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C25" w:rsidRDefault="00555C25" w:rsidP="00555C25">
      <w:pPr>
        <w:pStyle w:val="1"/>
        <w:numPr>
          <w:ilvl w:val="0"/>
          <w:numId w:val="0"/>
        </w:numPr>
        <w:jc w:val="center"/>
        <w:rPr>
          <w:b/>
          <w:sz w:val="28"/>
          <w:szCs w:val="28"/>
          <w:lang w:val="ru-RU"/>
        </w:rPr>
      </w:pPr>
      <w:r>
        <w:rPr>
          <w:b/>
          <w:noProof/>
          <w:lang w:val="ru-RU" w:eastAsia="ru-RU"/>
        </w:rPr>
        <w:drawing>
          <wp:inline distT="0" distB="0" distL="0" distR="0">
            <wp:extent cx="512445" cy="643255"/>
            <wp:effectExtent l="0" t="0" r="190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l="-99" t="-78" r="-99" b="-78"/>
                    <a:stretch>
                      <a:fillRect/>
                    </a:stretch>
                  </pic:blipFill>
                  <pic:spPr bwMode="auto">
                    <a:xfrm>
                      <a:off x="0" y="0"/>
                      <a:ext cx="512445" cy="643255"/>
                    </a:xfrm>
                    <a:prstGeom prst="rect">
                      <a:avLst/>
                    </a:prstGeom>
                    <a:solidFill>
                      <a:srgbClr val="FFFFFF"/>
                    </a:solidFill>
                    <a:ln>
                      <a:noFill/>
                    </a:ln>
                  </pic:spPr>
                </pic:pic>
              </a:graphicData>
            </a:graphic>
          </wp:inline>
        </w:drawing>
      </w:r>
    </w:p>
    <w:p w:rsidR="00555C25" w:rsidRDefault="00555C25" w:rsidP="00555C25">
      <w:pPr>
        <w:jc w:val="center"/>
      </w:pPr>
      <w:r>
        <w:rPr>
          <w:b/>
          <w:sz w:val="28"/>
          <w:szCs w:val="28"/>
          <w:lang w:val="ru-RU"/>
        </w:rPr>
        <w:t>БУЧАНСЬКА     МІСЬКА      РАДА</w:t>
      </w:r>
    </w:p>
    <w:p w:rsidR="00555C25" w:rsidRDefault="00555C25" w:rsidP="00555C25">
      <w:pPr>
        <w:pStyle w:val="2"/>
        <w:pBdr>
          <w:top w:val="none" w:sz="0" w:space="0" w:color="000000"/>
          <w:left w:val="none" w:sz="0" w:space="0" w:color="000000"/>
          <w:bottom w:val="single" w:sz="12" w:space="1" w:color="000000"/>
          <w:right w:val="none" w:sz="0" w:space="0" w:color="000000"/>
        </w:pBdr>
      </w:pPr>
      <w:r>
        <w:rPr>
          <w:sz w:val="28"/>
          <w:szCs w:val="28"/>
        </w:rPr>
        <w:t>КИЇВСЬКОЇ ОБЛАСТІ</w:t>
      </w:r>
    </w:p>
    <w:p w:rsidR="00555C25" w:rsidRDefault="00555C25" w:rsidP="00555C25">
      <w:pPr>
        <w:jc w:val="center"/>
      </w:pPr>
      <w:r>
        <w:rPr>
          <w:b/>
          <w:bCs/>
          <w:sz w:val="28"/>
          <w:szCs w:val="28"/>
        </w:rPr>
        <w:t>СОРОК ПЕРША</w:t>
      </w:r>
      <w:r>
        <w:rPr>
          <w:b/>
          <w:sz w:val="28"/>
          <w:szCs w:val="28"/>
        </w:rPr>
        <w:t xml:space="preserve">  СЕСІЯ    СЬОМОГО  СКЛИКАННЯ</w:t>
      </w:r>
    </w:p>
    <w:p w:rsidR="00555C25" w:rsidRDefault="00555C25" w:rsidP="00555C25">
      <w:pPr>
        <w:pStyle w:val="1"/>
        <w:rPr>
          <w:b/>
          <w:bCs/>
          <w:sz w:val="28"/>
          <w:szCs w:val="28"/>
        </w:rPr>
      </w:pPr>
    </w:p>
    <w:p w:rsidR="00555C25" w:rsidRDefault="00555C25" w:rsidP="00555C25">
      <w:pPr>
        <w:pStyle w:val="1"/>
        <w:numPr>
          <w:ilvl w:val="0"/>
          <w:numId w:val="0"/>
        </w:numPr>
        <w:jc w:val="center"/>
      </w:pPr>
      <w:r>
        <w:rPr>
          <w:b/>
          <w:sz w:val="28"/>
          <w:szCs w:val="28"/>
        </w:rPr>
        <w:t xml:space="preserve">Р  І   Ш   Е   Н   </w:t>
      </w:r>
      <w:proofErr w:type="spellStart"/>
      <w:r>
        <w:rPr>
          <w:b/>
          <w:sz w:val="28"/>
          <w:szCs w:val="28"/>
        </w:rPr>
        <w:t>Н</w:t>
      </w:r>
      <w:proofErr w:type="spellEnd"/>
      <w:r>
        <w:rPr>
          <w:b/>
          <w:sz w:val="28"/>
          <w:szCs w:val="28"/>
        </w:rPr>
        <w:t xml:space="preserve">   Я</w:t>
      </w:r>
    </w:p>
    <w:p w:rsidR="00555C25" w:rsidRDefault="00555C25" w:rsidP="00555C25">
      <w:pPr>
        <w:pStyle w:val="a4"/>
        <w:ind w:firstLine="0"/>
        <w:jc w:val="both"/>
        <w:rPr>
          <w:u w:val="single"/>
          <w:lang w:val="uk-UA"/>
        </w:rPr>
      </w:pPr>
    </w:p>
    <w:p w:rsidR="00555C25" w:rsidRPr="00ED0ABE" w:rsidRDefault="00555C25" w:rsidP="00555C25">
      <w:pPr>
        <w:pStyle w:val="a4"/>
        <w:ind w:firstLine="0"/>
        <w:jc w:val="both"/>
        <w:rPr>
          <w:b/>
          <w:sz w:val="24"/>
          <w:szCs w:val="24"/>
          <w:lang w:val="uk-UA"/>
        </w:rPr>
      </w:pPr>
      <w:proofErr w:type="gramStart"/>
      <w:r w:rsidRPr="00ED0ABE">
        <w:rPr>
          <w:b/>
          <w:u w:val="single"/>
        </w:rPr>
        <w:t xml:space="preserve">« </w:t>
      </w:r>
      <w:r w:rsidRPr="00ED0ABE">
        <w:rPr>
          <w:b/>
          <w:u w:val="single"/>
          <w:lang w:val="uk-UA"/>
        </w:rPr>
        <w:t>17</w:t>
      </w:r>
      <w:proofErr w:type="gramEnd"/>
      <w:r w:rsidRPr="00ED0ABE">
        <w:rPr>
          <w:b/>
          <w:u w:val="single"/>
          <w:lang w:val="uk-UA"/>
        </w:rPr>
        <w:t xml:space="preserve"> </w:t>
      </w:r>
      <w:r w:rsidRPr="00ED0ABE">
        <w:rPr>
          <w:b/>
          <w:u w:val="single"/>
        </w:rPr>
        <w:t xml:space="preserve">» </w:t>
      </w:r>
      <w:r w:rsidRPr="00ED0ABE">
        <w:rPr>
          <w:b/>
          <w:u w:val="single"/>
          <w:lang w:val="uk-UA"/>
        </w:rPr>
        <w:t xml:space="preserve">липня </w:t>
      </w:r>
      <w:r w:rsidRPr="00ED0ABE">
        <w:rPr>
          <w:b/>
          <w:u w:val="single"/>
        </w:rPr>
        <w:t>2018 р.</w:t>
      </w:r>
      <w:r w:rsidRPr="00ED0ABE">
        <w:rPr>
          <w:b/>
        </w:rPr>
        <w:t xml:space="preserve"> </w:t>
      </w:r>
      <w:r w:rsidRPr="00ED0ABE">
        <w:rPr>
          <w:b/>
        </w:rPr>
        <w:tab/>
      </w:r>
      <w:r w:rsidRPr="00ED0ABE">
        <w:rPr>
          <w:b/>
        </w:rPr>
        <w:tab/>
      </w:r>
      <w:r w:rsidRPr="00ED0ABE">
        <w:rPr>
          <w:b/>
        </w:rPr>
        <w:tab/>
      </w:r>
      <w:r w:rsidRPr="00ED0ABE">
        <w:rPr>
          <w:b/>
        </w:rPr>
        <w:tab/>
      </w:r>
      <w:r w:rsidRPr="00ED0ABE">
        <w:rPr>
          <w:b/>
        </w:rPr>
        <w:tab/>
      </w:r>
      <w:r w:rsidRPr="00ED0ABE">
        <w:rPr>
          <w:b/>
        </w:rPr>
        <w:tab/>
        <w:t xml:space="preserve">    </w:t>
      </w:r>
      <w:r w:rsidRPr="00ED0ABE">
        <w:rPr>
          <w:b/>
          <w:lang w:val="uk-UA"/>
        </w:rPr>
        <w:t xml:space="preserve">        </w:t>
      </w:r>
      <w:r>
        <w:rPr>
          <w:b/>
          <w:lang w:val="uk-UA"/>
        </w:rPr>
        <w:t xml:space="preserve">    </w:t>
      </w:r>
      <w:r w:rsidRPr="00ED0ABE">
        <w:rPr>
          <w:b/>
          <w:lang w:val="uk-UA"/>
        </w:rPr>
        <w:t xml:space="preserve">  </w:t>
      </w:r>
      <w:r w:rsidRPr="00ED0ABE">
        <w:rPr>
          <w:b/>
          <w:sz w:val="24"/>
          <w:szCs w:val="24"/>
          <w:u w:val="single"/>
          <w:lang w:val="uk-UA"/>
        </w:rPr>
        <w:t>№</w:t>
      </w:r>
      <w:r w:rsidRPr="00ED0ABE">
        <w:rPr>
          <w:b/>
          <w:sz w:val="24"/>
          <w:szCs w:val="24"/>
          <w:u w:val="single"/>
          <w:lang w:val="uk-UA"/>
        </w:rPr>
        <w:softHyphen/>
      </w:r>
      <w:r w:rsidRPr="00ED0ABE">
        <w:rPr>
          <w:b/>
          <w:sz w:val="24"/>
          <w:szCs w:val="24"/>
          <w:u w:val="single"/>
          <w:lang w:val="uk-UA"/>
        </w:rPr>
        <w:softHyphen/>
        <w:t xml:space="preserve"> 2181– 41 - VІІ</w:t>
      </w:r>
    </w:p>
    <w:p w:rsidR="00555C25" w:rsidRDefault="00555C25" w:rsidP="00555C25">
      <w:pPr>
        <w:pStyle w:val="1"/>
        <w:numPr>
          <w:ilvl w:val="0"/>
          <w:numId w:val="0"/>
        </w:numPr>
        <w:rPr>
          <w:lang w:val="ru-RU"/>
        </w:rPr>
      </w:pPr>
    </w:p>
    <w:p w:rsidR="00555C25" w:rsidRDefault="00555C25" w:rsidP="00555C25">
      <w:r>
        <w:rPr>
          <w:b/>
          <w:bCs/>
        </w:rPr>
        <w:t xml:space="preserve">Про створення комунального закладу </w:t>
      </w:r>
    </w:p>
    <w:p w:rsidR="00555C25" w:rsidRDefault="00555C25" w:rsidP="00555C25">
      <w:r>
        <w:rPr>
          <w:b/>
          <w:bCs/>
        </w:rPr>
        <w:t xml:space="preserve">Бучанської міської ради </w:t>
      </w:r>
    </w:p>
    <w:p w:rsidR="00555C25" w:rsidRDefault="00555C25" w:rsidP="00555C25">
      <w:r>
        <w:rPr>
          <w:b/>
          <w:bCs/>
        </w:rPr>
        <w:t xml:space="preserve">«Пластовий </w:t>
      </w:r>
      <w:proofErr w:type="spellStart"/>
      <w:r>
        <w:rPr>
          <w:b/>
          <w:bCs/>
        </w:rPr>
        <w:t>вишкільний</w:t>
      </w:r>
      <w:proofErr w:type="spellEnd"/>
      <w:r>
        <w:rPr>
          <w:b/>
          <w:bCs/>
        </w:rPr>
        <w:t xml:space="preserve"> центр»</w:t>
      </w:r>
    </w:p>
    <w:p w:rsidR="00555C25" w:rsidRDefault="00555C25" w:rsidP="00555C25">
      <w:pPr>
        <w:rPr>
          <w:b/>
        </w:rPr>
      </w:pPr>
    </w:p>
    <w:p w:rsidR="00555C25" w:rsidRDefault="00555C25" w:rsidP="00555C25">
      <w:pPr>
        <w:ind w:firstLine="708"/>
        <w:jc w:val="both"/>
      </w:pPr>
      <w:r>
        <w:t xml:space="preserve">З метою забезпечення виконання покладених завдань на місцеве самоврядування, підвищення ефективності роботи у напрямі національно-патріотичного виховання молоді  враховуючи подання </w:t>
      </w:r>
      <w:r w:rsidRPr="008222EE">
        <w:t>начальника відділу освіти Бучанської міської ради Цимбала О.І.</w:t>
      </w:r>
      <w:r>
        <w:rPr>
          <w:color w:val="CE181E"/>
        </w:rPr>
        <w:t xml:space="preserve"> </w:t>
      </w:r>
      <w:r>
        <w:t>та пропозиції постійної депутатської комісії з питань освіти, культури, спорту, справ молоді та гуманітарних питань та комісії з питань соціально-економічного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міська рада</w:t>
      </w:r>
    </w:p>
    <w:p w:rsidR="00555C25" w:rsidRDefault="00555C25" w:rsidP="00555C25">
      <w:pPr>
        <w:rPr>
          <w:b/>
          <w:bCs/>
        </w:rPr>
      </w:pPr>
    </w:p>
    <w:p w:rsidR="00555C25" w:rsidRDefault="00555C25" w:rsidP="00555C25">
      <w:pPr>
        <w:jc w:val="both"/>
      </w:pPr>
      <w:r>
        <w:rPr>
          <w:b/>
          <w:bCs/>
        </w:rPr>
        <w:t>ВИРІШИЛА:</w:t>
      </w:r>
    </w:p>
    <w:p w:rsidR="00555C25" w:rsidRDefault="00555C25" w:rsidP="00555C25">
      <w:pPr>
        <w:jc w:val="both"/>
        <w:rPr>
          <w:b/>
          <w:bCs/>
        </w:rPr>
      </w:pPr>
    </w:p>
    <w:p w:rsidR="00555C25" w:rsidRDefault="00555C25" w:rsidP="00555C25">
      <w:pPr>
        <w:pStyle w:val="ListParagraph"/>
        <w:numPr>
          <w:ilvl w:val="0"/>
          <w:numId w:val="2"/>
        </w:numPr>
        <w:jc w:val="both"/>
      </w:pPr>
      <w:r>
        <w:t xml:space="preserve">Утворити комунальний заклад Бучанської міської ради «Пластовий </w:t>
      </w:r>
      <w:proofErr w:type="spellStart"/>
      <w:r>
        <w:t>вишкільний</w:t>
      </w:r>
      <w:proofErr w:type="spellEnd"/>
      <w:r>
        <w:t xml:space="preserve"> центр».</w:t>
      </w:r>
    </w:p>
    <w:p w:rsidR="00555C25" w:rsidRDefault="00555C25" w:rsidP="00555C25">
      <w:pPr>
        <w:pStyle w:val="ListParagraph"/>
        <w:numPr>
          <w:ilvl w:val="0"/>
          <w:numId w:val="2"/>
        </w:numPr>
        <w:jc w:val="both"/>
      </w:pPr>
      <w:r>
        <w:rPr>
          <w:bCs/>
        </w:rPr>
        <w:t xml:space="preserve">Затвердити Статут комунального закладу Бучанської міської ради «Пластовий </w:t>
      </w:r>
      <w:proofErr w:type="spellStart"/>
      <w:r>
        <w:rPr>
          <w:bCs/>
        </w:rPr>
        <w:t>вишкільний</w:t>
      </w:r>
      <w:proofErr w:type="spellEnd"/>
      <w:r>
        <w:rPr>
          <w:bCs/>
        </w:rPr>
        <w:t xml:space="preserve"> центр» у редакції, що додається до цього рішення (Додаток 1)</w:t>
      </w:r>
    </w:p>
    <w:p w:rsidR="00555C25" w:rsidRDefault="00555C25" w:rsidP="00555C25">
      <w:pPr>
        <w:pStyle w:val="ListParagraph"/>
        <w:numPr>
          <w:ilvl w:val="0"/>
          <w:numId w:val="2"/>
        </w:numPr>
        <w:jc w:val="both"/>
      </w:pPr>
      <w:r>
        <w:rPr>
          <w:bCs/>
        </w:rPr>
        <w:t xml:space="preserve">Доручити директору КЗ здійснити реєстрацію комунального закладу </w:t>
      </w:r>
      <w:r>
        <w:rPr>
          <w:bCs/>
        </w:rPr>
        <w:br/>
        <w:t xml:space="preserve">Бучанської міської ради «Пластовий </w:t>
      </w:r>
      <w:proofErr w:type="spellStart"/>
      <w:r>
        <w:rPr>
          <w:bCs/>
        </w:rPr>
        <w:t>вишкільний</w:t>
      </w:r>
      <w:proofErr w:type="spellEnd"/>
      <w:r>
        <w:rPr>
          <w:bCs/>
        </w:rPr>
        <w:t xml:space="preserve"> центр», як юридичної особи в порядку, затвердженому чинним законодавством України.</w:t>
      </w:r>
    </w:p>
    <w:p w:rsidR="00555C25" w:rsidRDefault="00555C25" w:rsidP="00555C25">
      <w:pPr>
        <w:pStyle w:val="ListParagraph"/>
        <w:numPr>
          <w:ilvl w:val="0"/>
          <w:numId w:val="2"/>
        </w:numPr>
        <w:jc w:val="both"/>
      </w:pPr>
      <w:r>
        <w:rPr>
          <w:bCs/>
        </w:rPr>
        <w:t xml:space="preserve">Затвердити штатний розпис комунального закладу Бучанської міської ради «Пластовий </w:t>
      </w:r>
      <w:proofErr w:type="spellStart"/>
      <w:r>
        <w:rPr>
          <w:bCs/>
        </w:rPr>
        <w:t>вишкільний</w:t>
      </w:r>
      <w:proofErr w:type="spellEnd"/>
      <w:r>
        <w:rPr>
          <w:bCs/>
        </w:rPr>
        <w:t xml:space="preserve"> центр», у редакції, що додається до цього рішення </w:t>
      </w:r>
      <w:r>
        <w:rPr>
          <w:bCs/>
        </w:rPr>
        <w:br/>
        <w:t>(Додаток 2)</w:t>
      </w:r>
    </w:p>
    <w:p w:rsidR="00555C25" w:rsidRDefault="00555C25" w:rsidP="00555C25">
      <w:pPr>
        <w:ind w:left="809" w:hanging="449"/>
        <w:jc w:val="both"/>
      </w:pPr>
      <w:r>
        <w:t>5. Контроль за виконанням даного рішення покласти на комісію  з питань освіти, культури, спорту, справ молоді та гуманітарних питань та комісію з питань соціально-економічного розвитку, підприємництва, житлово-комунального господарства, бюджету, фінансів та інвестування.</w:t>
      </w:r>
    </w:p>
    <w:p w:rsidR="00555C25" w:rsidRDefault="00555C25" w:rsidP="00555C25">
      <w:pPr>
        <w:ind w:left="360"/>
        <w:jc w:val="both"/>
        <w:rPr>
          <w:bCs/>
        </w:rPr>
      </w:pPr>
    </w:p>
    <w:p w:rsidR="00555C25" w:rsidRDefault="00555C25" w:rsidP="00555C25">
      <w:pPr>
        <w:jc w:val="both"/>
        <w:rPr>
          <w:bCs/>
        </w:rPr>
      </w:pPr>
    </w:p>
    <w:p w:rsidR="00555C25" w:rsidRDefault="00555C25" w:rsidP="00555C25">
      <w:pPr>
        <w:ind w:firstLine="360"/>
        <w:jc w:val="both"/>
        <w:rPr>
          <w:b/>
          <w:bCs/>
        </w:rPr>
      </w:pPr>
      <w:r>
        <w:rPr>
          <w:b/>
          <w:bCs/>
        </w:rPr>
        <w:t xml:space="preserve">Міський голова </w:t>
      </w:r>
      <w:r>
        <w:rPr>
          <w:b/>
          <w:bCs/>
        </w:rPr>
        <w:tab/>
      </w:r>
      <w:r>
        <w:rPr>
          <w:b/>
          <w:bCs/>
        </w:rPr>
        <w:tab/>
      </w:r>
      <w:r>
        <w:rPr>
          <w:b/>
          <w:bCs/>
        </w:rPr>
        <w:tab/>
      </w:r>
      <w:r>
        <w:rPr>
          <w:b/>
          <w:bCs/>
        </w:rPr>
        <w:tab/>
      </w:r>
      <w:r>
        <w:rPr>
          <w:b/>
          <w:bCs/>
        </w:rPr>
        <w:tab/>
      </w:r>
      <w:r>
        <w:rPr>
          <w:b/>
          <w:bCs/>
        </w:rPr>
        <w:tab/>
        <w:t xml:space="preserve">                      А.П. Федорук</w:t>
      </w:r>
    </w:p>
    <w:p w:rsidR="00555C25" w:rsidRDefault="00555C25" w:rsidP="00555C25">
      <w:pPr>
        <w:ind w:firstLine="360"/>
        <w:jc w:val="both"/>
        <w:rPr>
          <w:b/>
          <w:bCs/>
        </w:rPr>
      </w:pPr>
    </w:p>
    <w:p w:rsidR="00555C25" w:rsidRDefault="00555C25" w:rsidP="00555C25">
      <w:pPr>
        <w:ind w:firstLine="360"/>
        <w:jc w:val="both"/>
        <w:rPr>
          <w:b/>
          <w:bCs/>
        </w:rPr>
      </w:pPr>
    </w:p>
    <w:p w:rsidR="00555C25" w:rsidRDefault="00555C25" w:rsidP="00555C25">
      <w:pPr>
        <w:ind w:firstLine="360"/>
        <w:jc w:val="both"/>
        <w:rPr>
          <w:b/>
          <w:bCs/>
        </w:rPr>
      </w:pPr>
    </w:p>
    <w:p w:rsidR="00555C25" w:rsidRDefault="00555C25" w:rsidP="00555C25">
      <w:pPr>
        <w:ind w:firstLine="360"/>
        <w:jc w:val="both"/>
        <w:rPr>
          <w:b/>
          <w:bCs/>
        </w:rPr>
      </w:pPr>
    </w:p>
    <w:p w:rsidR="00555C25" w:rsidRDefault="00555C25" w:rsidP="00555C25">
      <w:pPr>
        <w:ind w:firstLine="360"/>
        <w:jc w:val="both"/>
        <w:rPr>
          <w:b/>
          <w:bCs/>
        </w:rPr>
      </w:pPr>
    </w:p>
    <w:p w:rsidR="00555C25" w:rsidRDefault="00555C25" w:rsidP="00555C25">
      <w:pPr>
        <w:ind w:firstLine="360"/>
        <w:jc w:val="both"/>
        <w:rPr>
          <w:b/>
          <w:bCs/>
        </w:rPr>
      </w:pPr>
    </w:p>
    <w:p w:rsidR="00555C25" w:rsidRDefault="00555C25" w:rsidP="00555C25">
      <w:pPr>
        <w:pStyle w:val="a4"/>
        <w:ind w:left="4248" w:firstLine="708"/>
        <w:jc w:val="both"/>
        <w:rPr>
          <w:rFonts w:eastAsia="Times New Roman"/>
          <w:b/>
          <w:bCs/>
          <w:sz w:val="24"/>
          <w:szCs w:val="24"/>
          <w:lang w:val="uk-UA" w:eastAsia="zh-CN"/>
        </w:rPr>
      </w:pPr>
    </w:p>
    <w:p w:rsidR="00555C25" w:rsidRDefault="00555C25" w:rsidP="00555C25">
      <w:pPr>
        <w:pStyle w:val="a4"/>
        <w:ind w:left="4248" w:firstLine="708"/>
        <w:jc w:val="both"/>
        <w:rPr>
          <w:sz w:val="24"/>
          <w:szCs w:val="24"/>
          <w:lang w:val="uk-UA"/>
        </w:rPr>
      </w:pPr>
      <w:bookmarkStart w:id="0" w:name="_GoBack"/>
      <w:bookmarkEnd w:id="0"/>
    </w:p>
    <w:p w:rsidR="00555C25" w:rsidRPr="00FD5862" w:rsidRDefault="00555C25" w:rsidP="00555C25">
      <w:pPr>
        <w:pStyle w:val="a4"/>
        <w:ind w:left="4248" w:firstLine="708"/>
        <w:jc w:val="both"/>
        <w:rPr>
          <w:sz w:val="24"/>
          <w:szCs w:val="24"/>
          <w:lang w:val="uk-UA"/>
        </w:rPr>
      </w:pPr>
      <w:r w:rsidRPr="00FD5862">
        <w:rPr>
          <w:sz w:val="24"/>
          <w:szCs w:val="24"/>
          <w:lang w:val="uk-UA"/>
        </w:rPr>
        <w:lastRenderedPageBreak/>
        <w:t>Додаток 1</w:t>
      </w:r>
    </w:p>
    <w:p w:rsidR="00555C25" w:rsidRPr="00FD5862" w:rsidRDefault="00555C25" w:rsidP="00555C25">
      <w:pPr>
        <w:pStyle w:val="a4"/>
        <w:ind w:left="4248" w:firstLine="708"/>
        <w:jc w:val="both"/>
        <w:rPr>
          <w:sz w:val="24"/>
          <w:szCs w:val="24"/>
          <w:lang w:val="uk-UA"/>
        </w:rPr>
      </w:pPr>
      <w:r w:rsidRPr="00FD5862">
        <w:rPr>
          <w:sz w:val="24"/>
          <w:szCs w:val="24"/>
          <w:lang w:val="uk-UA"/>
        </w:rPr>
        <w:t>до рішення 4</w:t>
      </w:r>
      <w:r>
        <w:rPr>
          <w:sz w:val="24"/>
          <w:szCs w:val="24"/>
          <w:lang w:val="uk-UA"/>
        </w:rPr>
        <w:t>1</w:t>
      </w:r>
      <w:r w:rsidRPr="00FD5862">
        <w:rPr>
          <w:sz w:val="24"/>
          <w:szCs w:val="24"/>
          <w:lang w:val="uk-UA"/>
        </w:rPr>
        <w:t xml:space="preserve"> сесії VІІ скликання</w:t>
      </w:r>
    </w:p>
    <w:p w:rsidR="00555C25" w:rsidRPr="00FD5862" w:rsidRDefault="00555C25" w:rsidP="00555C25">
      <w:pPr>
        <w:pStyle w:val="a4"/>
        <w:ind w:left="4248" w:firstLine="708"/>
        <w:jc w:val="both"/>
        <w:rPr>
          <w:sz w:val="24"/>
          <w:szCs w:val="24"/>
          <w:lang w:val="uk-UA"/>
        </w:rPr>
      </w:pPr>
      <w:r w:rsidRPr="00FD5862">
        <w:rPr>
          <w:sz w:val="24"/>
          <w:szCs w:val="24"/>
          <w:lang w:val="uk-UA"/>
        </w:rPr>
        <w:t>Бучанської міської ради</w:t>
      </w:r>
    </w:p>
    <w:p w:rsidR="00555C25" w:rsidRPr="00FD5862" w:rsidRDefault="00555C25" w:rsidP="00555C25">
      <w:pPr>
        <w:pStyle w:val="a4"/>
        <w:ind w:left="4956" w:firstLine="0"/>
        <w:jc w:val="both"/>
        <w:rPr>
          <w:sz w:val="24"/>
          <w:szCs w:val="24"/>
          <w:lang w:val="uk-UA"/>
        </w:rPr>
      </w:pPr>
      <w:r w:rsidRPr="00FD5862">
        <w:rPr>
          <w:sz w:val="24"/>
          <w:szCs w:val="24"/>
          <w:lang w:val="uk-UA"/>
        </w:rPr>
        <w:t>від «</w:t>
      </w:r>
      <w:r>
        <w:rPr>
          <w:sz w:val="24"/>
          <w:szCs w:val="24"/>
          <w:lang w:val="uk-UA"/>
        </w:rPr>
        <w:t xml:space="preserve">17 </w:t>
      </w:r>
      <w:r w:rsidRPr="00FD5862">
        <w:rPr>
          <w:sz w:val="24"/>
          <w:szCs w:val="24"/>
          <w:lang w:val="uk-UA"/>
        </w:rPr>
        <w:t xml:space="preserve">» </w:t>
      </w:r>
      <w:r>
        <w:rPr>
          <w:sz w:val="24"/>
          <w:szCs w:val="24"/>
          <w:lang w:val="uk-UA"/>
        </w:rPr>
        <w:t xml:space="preserve">липня </w:t>
      </w:r>
      <w:r w:rsidRPr="00FD5862">
        <w:rPr>
          <w:sz w:val="24"/>
          <w:szCs w:val="24"/>
          <w:lang w:val="uk-UA"/>
        </w:rPr>
        <w:t>2018р. №</w:t>
      </w:r>
      <w:r w:rsidRPr="00FD5862">
        <w:rPr>
          <w:sz w:val="24"/>
          <w:szCs w:val="24"/>
          <w:lang w:val="uk-UA"/>
        </w:rPr>
        <w:softHyphen/>
      </w:r>
      <w:r w:rsidRPr="00FD5862">
        <w:rPr>
          <w:sz w:val="24"/>
          <w:szCs w:val="24"/>
          <w:lang w:val="uk-UA"/>
        </w:rPr>
        <w:softHyphen/>
      </w:r>
      <w:r>
        <w:rPr>
          <w:sz w:val="24"/>
          <w:szCs w:val="24"/>
          <w:lang w:val="uk-UA"/>
        </w:rPr>
        <w:t xml:space="preserve"> 2181 – </w:t>
      </w:r>
      <w:r w:rsidRPr="00FD5862">
        <w:rPr>
          <w:sz w:val="24"/>
          <w:szCs w:val="24"/>
          <w:lang w:val="uk-UA"/>
        </w:rPr>
        <w:t>4</w:t>
      </w:r>
      <w:r>
        <w:rPr>
          <w:sz w:val="24"/>
          <w:szCs w:val="24"/>
          <w:lang w:val="uk-UA"/>
        </w:rPr>
        <w:t xml:space="preserve">1 </w:t>
      </w:r>
      <w:r w:rsidRPr="00FD5862">
        <w:rPr>
          <w:sz w:val="24"/>
          <w:szCs w:val="24"/>
          <w:lang w:val="uk-UA"/>
        </w:rPr>
        <w:t>-</w:t>
      </w:r>
      <w:r>
        <w:rPr>
          <w:sz w:val="24"/>
          <w:szCs w:val="24"/>
          <w:lang w:val="uk-UA"/>
        </w:rPr>
        <w:t xml:space="preserve"> </w:t>
      </w:r>
      <w:r w:rsidRPr="00FD5862">
        <w:rPr>
          <w:sz w:val="24"/>
          <w:szCs w:val="24"/>
          <w:lang w:val="uk-UA"/>
        </w:rPr>
        <w:t>VІІ</w:t>
      </w:r>
    </w:p>
    <w:p w:rsidR="00555C25" w:rsidRPr="005B63B7" w:rsidRDefault="00555C25" w:rsidP="00555C25">
      <w:pPr>
        <w:jc w:val="center"/>
        <w:rPr>
          <w:b/>
        </w:rPr>
      </w:pPr>
    </w:p>
    <w:p w:rsidR="00555C25" w:rsidRDefault="00555C25" w:rsidP="00555C25">
      <w:pPr>
        <w:jc w:val="center"/>
        <w:rPr>
          <w:b/>
          <w:sz w:val="32"/>
          <w:szCs w:val="32"/>
        </w:rPr>
      </w:pPr>
      <w:r>
        <w:rPr>
          <w:b/>
          <w:sz w:val="32"/>
          <w:szCs w:val="32"/>
        </w:rPr>
        <w:t>СТАТУТ</w:t>
      </w:r>
    </w:p>
    <w:p w:rsidR="00555C25" w:rsidRDefault="00555C25" w:rsidP="00555C25">
      <w:pPr>
        <w:ind w:right="540"/>
        <w:jc w:val="center"/>
        <w:rPr>
          <w:b/>
          <w:sz w:val="32"/>
          <w:szCs w:val="32"/>
        </w:rPr>
      </w:pPr>
      <w:r>
        <w:rPr>
          <w:b/>
          <w:sz w:val="32"/>
          <w:szCs w:val="32"/>
        </w:rPr>
        <w:t>КОМУНАЛЬНОГО ЗАКЛАДУ БУЧАНСЬКОЇ МІСЬКОЇ РАДИ</w:t>
      </w:r>
    </w:p>
    <w:p w:rsidR="00555C25" w:rsidRDefault="00555C25" w:rsidP="00555C25">
      <w:pPr>
        <w:ind w:right="540"/>
        <w:jc w:val="center"/>
        <w:rPr>
          <w:b/>
          <w:sz w:val="32"/>
          <w:szCs w:val="32"/>
          <w:highlight w:val="white"/>
        </w:rPr>
      </w:pPr>
      <w:r>
        <w:rPr>
          <w:b/>
          <w:sz w:val="32"/>
          <w:szCs w:val="32"/>
          <w:highlight w:val="white"/>
        </w:rPr>
        <w:t xml:space="preserve"> „ПЛАСТОВИЙ ВИШКІЛЬНИЙ ЦЕНТР”</w:t>
      </w:r>
    </w:p>
    <w:p w:rsidR="00555C25" w:rsidRPr="00A77D7C" w:rsidRDefault="00555C25" w:rsidP="00555C25">
      <w:pPr>
        <w:ind w:right="540"/>
        <w:jc w:val="center"/>
        <w:rPr>
          <w:b/>
          <w:sz w:val="32"/>
          <w:szCs w:val="32"/>
        </w:rPr>
      </w:pPr>
      <w:r w:rsidRPr="00A77D7C">
        <w:rPr>
          <w:b/>
          <w:sz w:val="32"/>
          <w:szCs w:val="32"/>
        </w:rPr>
        <w:t xml:space="preserve"> </w:t>
      </w:r>
    </w:p>
    <w:p w:rsidR="00555C25" w:rsidRPr="00F94638" w:rsidRDefault="00555C25" w:rsidP="00555C25">
      <w:pPr>
        <w:pStyle w:val="2"/>
        <w:ind w:left="720" w:hanging="360"/>
        <w:rPr>
          <w:sz w:val="24"/>
          <w:szCs w:val="24"/>
        </w:rPr>
      </w:pPr>
      <w:bookmarkStart w:id="1" w:name="_jx2ilff1wrkn"/>
      <w:bookmarkEnd w:id="1"/>
      <w:r w:rsidRPr="00F94638">
        <w:rPr>
          <w:sz w:val="24"/>
          <w:szCs w:val="24"/>
        </w:rPr>
        <w:t>1.   ЗАГАЛЬНІ ПОЛОЖЕННЯ</w:t>
      </w:r>
    </w:p>
    <w:p w:rsidR="00555C25" w:rsidRPr="00F94638" w:rsidRDefault="00555C25" w:rsidP="00555C25">
      <w:pPr>
        <w:ind w:firstLine="705"/>
        <w:jc w:val="both"/>
        <w:rPr>
          <w:highlight w:val="white"/>
        </w:rPr>
      </w:pPr>
      <w:r w:rsidRPr="00F94638">
        <w:t xml:space="preserve">1.1. Комунальний заклад Бучанської міської ради «Пластовий </w:t>
      </w:r>
      <w:proofErr w:type="spellStart"/>
      <w:r w:rsidRPr="00F94638">
        <w:t>вишкільний</w:t>
      </w:r>
      <w:proofErr w:type="spellEnd"/>
      <w:r w:rsidRPr="00F94638">
        <w:t xml:space="preserve"> центр» (далі - Центр) – є комунальним закладом, який забезпечує роботу із</w:t>
      </w:r>
      <w:r w:rsidRPr="00F94638">
        <w:rPr>
          <w:color w:val="373D3F"/>
          <w:highlight w:val="white"/>
        </w:rPr>
        <w:t xml:space="preserve"> </w:t>
      </w:r>
      <w:r w:rsidRPr="00F94638">
        <w:rPr>
          <w:highlight w:val="white"/>
        </w:rPr>
        <w:t>виховання дітей та молоді як свідомих і відповідальних громадян місцевої, національної та світової спільноти</w:t>
      </w:r>
      <w:r w:rsidRPr="00F94638">
        <w:t xml:space="preserve"> шляхом ефективного впровадження пластової виховної </w:t>
      </w:r>
      <w:r w:rsidRPr="00F94638">
        <w:rPr>
          <w:highlight w:val="white"/>
        </w:rPr>
        <w:t xml:space="preserve">системи в громадському житті, освітніх закладах, позашкільних установах та  в молодіжних об’єднаннях на території Київської області, відповідно до Указу Президента України “Про заходи щодо сприяння розвитку пластового (скаутського) руху в Україні” від 28.03.2008 № 279/2008, наказу Міністерства освіти і науки України від 21.03.2016 № 294 “Про деякі питання підтримки пластового (скаутського) руху в Україні”. </w:t>
      </w:r>
    </w:p>
    <w:p w:rsidR="00555C25" w:rsidRPr="00F94638" w:rsidRDefault="00555C25" w:rsidP="00555C25">
      <w:pPr>
        <w:ind w:firstLine="705"/>
        <w:jc w:val="both"/>
        <w:rPr>
          <w:highlight w:val="white"/>
        </w:rPr>
      </w:pPr>
      <w:r w:rsidRPr="00F94638">
        <w:t>1.2.</w:t>
      </w:r>
      <w:r>
        <w:t xml:space="preserve"> </w:t>
      </w:r>
      <w:r w:rsidRPr="00F94638">
        <w:t xml:space="preserve">Засновником Центру є Бучанська міська рада (надалі – Засновник), ініціатором утворення Центру є Пласт Національна Скаутська Організація України (надалі – Пласт). </w:t>
      </w:r>
      <w:r w:rsidRPr="00F94638">
        <w:rPr>
          <w:highlight w:val="white"/>
        </w:rPr>
        <w:t>Уповноваженим органом управління є структурний підрозділ з питань  молодіжної політики Бучанської міської ради, далі – Уповноважений орган управління.</w:t>
      </w:r>
    </w:p>
    <w:p w:rsidR="00555C25" w:rsidRPr="00F94638" w:rsidRDefault="00555C25" w:rsidP="00555C25">
      <w:pPr>
        <w:ind w:firstLine="705"/>
        <w:jc w:val="both"/>
        <w:rPr>
          <w:highlight w:val="white"/>
        </w:rPr>
      </w:pPr>
      <w:r w:rsidRPr="00F94638">
        <w:rPr>
          <w:highlight w:val="white"/>
        </w:rPr>
        <w:t xml:space="preserve">1.3. Центр керується законодавчими і нормативними актами,  цим Статутом, рішеннями </w:t>
      </w:r>
      <w:r w:rsidRPr="00F94638">
        <w:t>Бучанської міської</w:t>
      </w:r>
      <w:r w:rsidRPr="00F94638">
        <w:rPr>
          <w:highlight w:val="white"/>
        </w:rPr>
        <w:t xml:space="preserve"> ради, розпорядчими документами та наказами структурного підрозділу </w:t>
      </w:r>
      <w:r w:rsidRPr="00F94638">
        <w:t>Бучанської міської ради</w:t>
      </w:r>
      <w:r w:rsidRPr="00F94638">
        <w:rPr>
          <w:highlight w:val="white"/>
        </w:rPr>
        <w:t>, який реалізує державну молодіжну політику в місті, програмними засадами Пласту</w:t>
      </w:r>
      <w:r w:rsidRPr="00F94638">
        <w:t xml:space="preserve"> –</w:t>
      </w:r>
      <w:r w:rsidRPr="00F94638">
        <w:rPr>
          <w:highlight w:val="white"/>
        </w:rPr>
        <w:t xml:space="preserve"> НСОУ.</w:t>
      </w:r>
    </w:p>
    <w:p w:rsidR="00555C25" w:rsidRPr="00F94638" w:rsidRDefault="00555C25" w:rsidP="00555C25">
      <w:pPr>
        <w:ind w:firstLine="705"/>
        <w:jc w:val="both"/>
      </w:pPr>
      <w:r w:rsidRPr="00F94638">
        <w:t xml:space="preserve">1.4. Центр є юридичною особою, має самостійний баланс, рахунки в органах Державного казначейства України, штампи, бланки зі своїм найменуванням, власну символіку, печатку, ідентифікаційний номер та може </w:t>
      </w:r>
      <w:r w:rsidRPr="00F94638">
        <w:rPr>
          <w:highlight w:val="white"/>
        </w:rPr>
        <w:t>утворювати філії і представництва відповідно до законодавства України.</w:t>
      </w:r>
    </w:p>
    <w:p w:rsidR="00555C25" w:rsidRPr="00A45F50" w:rsidRDefault="00555C25" w:rsidP="00555C25">
      <w:pPr>
        <w:pStyle w:val="2"/>
        <w:ind w:left="720" w:hanging="360"/>
        <w:rPr>
          <w:sz w:val="24"/>
          <w:szCs w:val="24"/>
        </w:rPr>
      </w:pPr>
      <w:r w:rsidRPr="00A45F50">
        <w:rPr>
          <w:sz w:val="24"/>
          <w:szCs w:val="24"/>
        </w:rPr>
        <w:t xml:space="preserve"> </w:t>
      </w:r>
      <w:bookmarkStart w:id="2" w:name="_b5mh1rwxze7l"/>
      <w:bookmarkEnd w:id="2"/>
      <w:r w:rsidRPr="00A45F50">
        <w:rPr>
          <w:sz w:val="24"/>
          <w:szCs w:val="24"/>
        </w:rPr>
        <w:t>2. НАЙМЕНУВАННЯ ТА МІСЦЕЗНАХОДЖЕННЯ</w:t>
      </w:r>
    </w:p>
    <w:p w:rsidR="00555C25" w:rsidRPr="00F94638" w:rsidRDefault="00555C25" w:rsidP="00555C25">
      <w:pPr>
        <w:ind w:right="140" w:firstLine="705"/>
        <w:jc w:val="both"/>
      </w:pPr>
      <w:r w:rsidRPr="00F94638">
        <w:t xml:space="preserve">2.1. Повна назва Центру: Комунальний заклад Бучанської міської ради “Пластовий </w:t>
      </w:r>
      <w:proofErr w:type="spellStart"/>
      <w:r w:rsidRPr="00F94638">
        <w:t>вишкільний</w:t>
      </w:r>
      <w:proofErr w:type="spellEnd"/>
      <w:r w:rsidRPr="00F94638">
        <w:t xml:space="preserve"> центр”.</w:t>
      </w:r>
    </w:p>
    <w:p w:rsidR="00555C25" w:rsidRPr="00F94638" w:rsidRDefault="00555C25" w:rsidP="00555C25">
      <w:pPr>
        <w:ind w:right="140" w:firstLine="705"/>
        <w:jc w:val="both"/>
      </w:pPr>
      <w:r w:rsidRPr="00F94638">
        <w:t xml:space="preserve">2.2. Скорочена назва Центру: КЗ БМР ”Пластовий </w:t>
      </w:r>
      <w:proofErr w:type="spellStart"/>
      <w:r w:rsidRPr="00F94638">
        <w:t>вишкільний</w:t>
      </w:r>
      <w:proofErr w:type="spellEnd"/>
      <w:r w:rsidRPr="00F94638">
        <w:t xml:space="preserve"> центр”.</w:t>
      </w:r>
    </w:p>
    <w:p w:rsidR="00555C25" w:rsidRPr="00F94638" w:rsidRDefault="00555C25" w:rsidP="00555C25">
      <w:pPr>
        <w:ind w:firstLine="705"/>
        <w:jc w:val="both"/>
      </w:pPr>
      <w:r w:rsidRPr="00F94638">
        <w:t xml:space="preserve">2.3. Повне найменування англійською мовою: </w:t>
      </w:r>
      <w:proofErr w:type="spellStart"/>
      <w:r w:rsidRPr="00F94638">
        <w:t>Public</w:t>
      </w:r>
      <w:proofErr w:type="spellEnd"/>
      <w:r w:rsidRPr="00F94638">
        <w:t xml:space="preserve"> </w:t>
      </w:r>
      <w:proofErr w:type="spellStart"/>
      <w:r w:rsidRPr="00F94638">
        <w:t>Institution</w:t>
      </w:r>
      <w:proofErr w:type="spellEnd"/>
      <w:r w:rsidRPr="00F94638">
        <w:t xml:space="preserve"> </w:t>
      </w:r>
      <w:proofErr w:type="spellStart"/>
      <w:r w:rsidRPr="00F94638">
        <w:rPr>
          <w:lang w:val="en-US"/>
        </w:rPr>
        <w:t>Bucha</w:t>
      </w:r>
      <w:proofErr w:type="spellEnd"/>
      <w:r w:rsidRPr="00F94638">
        <w:t xml:space="preserve"> </w:t>
      </w:r>
      <w:proofErr w:type="spellStart"/>
      <w:r w:rsidRPr="00F94638">
        <w:t>regional</w:t>
      </w:r>
      <w:proofErr w:type="spellEnd"/>
      <w:r w:rsidRPr="00F94638">
        <w:t xml:space="preserve"> </w:t>
      </w:r>
      <w:proofErr w:type="spellStart"/>
      <w:r w:rsidRPr="00F94638">
        <w:t>counsil</w:t>
      </w:r>
      <w:proofErr w:type="spellEnd"/>
      <w:r w:rsidRPr="00F94638">
        <w:t xml:space="preserve"> “</w:t>
      </w:r>
      <w:proofErr w:type="spellStart"/>
      <w:r w:rsidRPr="00F94638">
        <w:t>Plast</w:t>
      </w:r>
      <w:proofErr w:type="spellEnd"/>
      <w:r w:rsidRPr="00F94638">
        <w:t xml:space="preserve"> </w:t>
      </w:r>
      <w:proofErr w:type="spellStart"/>
      <w:r w:rsidRPr="00F94638">
        <w:t>Educational</w:t>
      </w:r>
      <w:proofErr w:type="spellEnd"/>
      <w:r w:rsidRPr="00F94638">
        <w:t xml:space="preserve"> </w:t>
      </w:r>
      <w:proofErr w:type="spellStart"/>
      <w:r w:rsidRPr="00F94638">
        <w:t>Center</w:t>
      </w:r>
      <w:proofErr w:type="spellEnd"/>
      <w:r w:rsidRPr="00F94638">
        <w:t>”.</w:t>
      </w:r>
    </w:p>
    <w:p w:rsidR="00555C25" w:rsidRPr="00F94638" w:rsidRDefault="00555C25" w:rsidP="00555C25">
      <w:pPr>
        <w:ind w:firstLine="705"/>
        <w:jc w:val="both"/>
      </w:pPr>
      <w:r w:rsidRPr="00F94638">
        <w:t xml:space="preserve">2.4. Скорочене найменування Центру англійською мовою: </w:t>
      </w:r>
      <w:proofErr w:type="spellStart"/>
      <w:r w:rsidRPr="00F94638">
        <w:t>Plast</w:t>
      </w:r>
      <w:proofErr w:type="spellEnd"/>
      <w:r w:rsidRPr="00F94638">
        <w:t xml:space="preserve"> </w:t>
      </w:r>
      <w:proofErr w:type="spellStart"/>
      <w:r w:rsidRPr="00F94638">
        <w:t>Educational</w:t>
      </w:r>
      <w:proofErr w:type="spellEnd"/>
      <w:r w:rsidRPr="00F94638">
        <w:t xml:space="preserve"> </w:t>
      </w:r>
      <w:proofErr w:type="spellStart"/>
      <w:r w:rsidRPr="00F94638">
        <w:t>Center</w:t>
      </w:r>
      <w:proofErr w:type="spellEnd"/>
      <w:r w:rsidRPr="00F94638">
        <w:t>.</w:t>
      </w:r>
    </w:p>
    <w:p w:rsidR="00555C25" w:rsidRPr="00F94638" w:rsidRDefault="00555C25" w:rsidP="00555C25">
      <w:pPr>
        <w:ind w:right="140" w:firstLine="705"/>
        <w:jc w:val="both"/>
      </w:pPr>
      <w:r w:rsidRPr="00F94638">
        <w:t xml:space="preserve">2.5. Місцезнаходження Центру: Україна, </w:t>
      </w:r>
      <w:r w:rsidRPr="00F94638">
        <w:rPr>
          <w:shd w:val="clear" w:color="auto" w:fill="FEFEFE"/>
        </w:rPr>
        <w:t>0</w:t>
      </w:r>
      <w:r w:rsidRPr="00F94638">
        <w:rPr>
          <w:highlight w:val="white"/>
        </w:rPr>
        <w:t>8292, Київська область, м. Буча, вул. Антонія Михайловського, 54</w:t>
      </w:r>
      <w:r w:rsidRPr="00F94638">
        <w:t>.</w:t>
      </w:r>
    </w:p>
    <w:p w:rsidR="00555C25" w:rsidRPr="00F94638" w:rsidRDefault="00555C25" w:rsidP="00555C25">
      <w:pPr>
        <w:ind w:right="140" w:firstLine="705"/>
        <w:jc w:val="both"/>
        <w:rPr>
          <w:highlight w:val="white"/>
        </w:rPr>
      </w:pPr>
      <w:r w:rsidRPr="00F94638">
        <w:t xml:space="preserve"> </w:t>
      </w:r>
    </w:p>
    <w:p w:rsidR="00555C25" w:rsidRPr="00F94638" w:rsidRDefault="00555C25" w:rsidP="00555C25">
      <w:pPr>
        <w:pStyle w:val="2"/>
        <w:rPr>
          <w:sz w:val="24"/>
          <w:szCs w:val="24"/>
        </w:rPr>
      </w:pPr>
      <w:bookmarkStart w:id="3" w:name="_aseowbjdu18g"/>
      <w:bookmarkEnd w:id="3"/>
      <w:r w:rsidRPr="00F94638">
        <w:rPr>
          <w:sz w:val="24"/>
          <w:szCs w:val="24"/>
        </w:rPr>
        <w:t>3. МЕТА ТА ПРЕДМЕТ ДІЯЛЬНОСТІ ЦЕНТРУ</w:t>
      </w:r>
    </w:p>
    <w:p w:rsidR="00555C25" w:rsidRPr="00F94638" w:rsidRDefault="00555C25" w:rsidP="00555C25">
      <w:pPr>
        <w:ind w:firstLine="705"/>
        <w:jc w:val="both"/>
      </w:pPr>
      <w:r w:rsidRPr="00F94638">
        <w:t xml:space="preserve">3.1. Метою діяльності Центру є освітній та методичний супровід </w:t>
      </w:r>
      <w:r w:rsidRPr="00F94638">
        <w:rPr>
          <w:highlight w:val="white"/>
        </w:rPr>
        <w:t>соціалізації та самореалізації молоді,</w:t>
      </w:r>
      <w:r w:rsidRPr="00F94638">
        <w:t xml:space="preserve"> сприяння її життєвому самовизначенню, інтелектуальному, моральному, духовному розвитку, реалізації творчого потенціалу, формування лідерських навичок, впровадження та розвиток неформальної освіти, виховання і змістовне дозвілля дітей та молоді області; підтримка волонтерських проектів тощо.</w:t>
      </w:r>
    </w:p>
    <w:p w:rsidR="00555C25" w:rsidRPr="00F94638" w:rsidRDefault="00555C25" w:rsidP="00555C25">
      <w:pPr>
        <w:ind w:firstLine="705"/>
        <w:jc w:val="both"/>
      </w:pPr>
      <w:r w:rsidRPr="00F94638">
        <w:t>3.2. Предметом діяльності Центру є:</w:t>
      </w:r>
    </w:p>
    <w:p w:rsidR="00555C25" w:rsidRPr="00F94638" w:rsidRDefault="00555C25" w:rsidP="00555C25">
      <w:pPr>
        <w:numPr>
          <w:ilvl w:val="0"/>
          <w:numId w:val="3"/>
        </w:numPr>
        <w:suppressAutoHyphens w:val="0"/>
        <w:spacing w:line="276" w:lineRule="auto"/>
        <w:ind w:left="709" w:hanging="11"/>
        <w:contextualSpacing/>
        <w:jc w:val="both"/>
      </w:pPr>
      <w:r w:rsidRPr="00F94638">
        <w:lastRenderedPageBreak/>
        <w:t>методичний супровід та організація історичних, пошукових та краєзнавчих заходів, військово-тактичних походів, військово-історичних походів, походів по місцях історично-культурної спадщини для дітей і молоді;</w:t>
      </w:r>
    </w:p>
    <w:p w:rsidR="00555C25" w:rsidRPr="00F94638" w:rsidRDefault="00555C25" w:rsidP="00555C25">
      <w:pPr>
        <w:numPr>
          <w:ilvl w:val="0"/>
          <w:numId w:val="3"/>
        </w:numPr>
        <w:suppressAutoHyphens w:val="0"/>
        <w:spacing w:line="276" w:lineRule="auto"/>
        <w:ind w:left="709" w:hanging="11"/>
        <w:contextualSpacing/>
        <w:jc w:val="both"/>
      </w:pPr>
      <w:r w:rsidRPr="00F94638">
        <w:t>методичний супровід та організація діяльності пересувних таборів наметового типу для дітей та молоді;</w:t>
      </w:r>
    </w:p>
    <w:p w:rsidR="00555C25" w:rsidRPr="00F94638" w:rsidRDefault="00555C25" w:rsidP="00555C25">
      <w:pPr>
        <w:numPr>
          <w:ilvl w:val="0"/>
          <w:numId w:val="3"/>
        </w:numPr>
        <w:suppressAutoHyphens w:val="0"/>
        <w:spacing w:line="276" w:lineRule="auto"/>
        <w:ind w:left="709" w:hanging="11"/>
        <w:contextualSpacing/>
        <w:jc w:val="both"/>
      </w:pPr>
      <w:r w:rsidRPr="00F94638">
        <w:t>впровадження інноваційних та альтернативних форм роботи з дітьми та молоддю;</w:t>
      </w:r>
    </w:p>
    <w:p w:rsidR="00555C25" w:rsidRPr="00F94638" w:rsidRDefault="00555C25" w:rsidP="00555C25">
      <w:pPr>
        <w:numPr>
          <w:ilvl w:val="0"/>
          <w:numId w:val="3"/>
        </w:numPr>
        <w:suppressAutoHyphens w:val="0"/>
        <w:spacing w:line="276" w:lineRule="auto"/>
        <w:ind w:left="709" w:hanging="11"/>
        <w:contextualSpacing/>
        <w:jc w:val="both"/>
      </w:pPr>
      <w:r w:rsidRPr="00F94638">
        <w:t xml:space="preserve">впровадження форм та методів неформальної та </w:t>
      </w:r>
      <w:proofErr w:type="spellStart"/>
      <w:r w:rsidRPr="00F94638">
        <w:t>інформальної</w:t>
      </w:r>
      <w:proofErr w:type="spellEnd"/>
      <w:r w:rsidRPr="00F94638">
        <w:t xml:space="preserve"> освіти;</w:t>
      </w:r>
    </w:p>
    <w:p w:rsidR="00555C25" w:rsidRPr="00F94638" w:rsidRDefault="00555C25" w:rsidP="00555C25">
      <w:pPr>
        <w:numPr>
          <w:ilvl w:val="0"/>
          <w:numId w:val="3"/>
        </w:numPr>
        <w:suppressAutoHyphens w:val="0"/>
        <w:spacing w:line="276" w:lineRule="auto"/>
        <w:ind w:left="709" w:hanging="11"/>
        <w:contextualSpacing/>
        <w:jc w:val="both"/>
      </w:pPr>
      <w:r w:rsidRPr="00F94638">
        <w:t>розвиток пластового руху в Київській області;</w:t>
      </w:r>
    </w:p>
    <w:p w:rsidR="00555C25" w:rsidRPr="00F94638" w:rsidRDefault="00555C25" w:rsidP="00555C25">
      <w:pPr>
        <w:numPr>
          <w:ilvl w:val="0"/>
          <w:numId w:val="3"/>
        </w:numPr>
        <w:suppressAutoHyphens w:val="0"/>
        <w:spacing w:line="276" w:lineRule="auto"/>
        <w:ind w:left="709" w:hanging="11"/>
        <w:contextualSpacing/>
        <w:jc w:val="both"/>
      </w:pPr>
      <w:r w:rsidRPr="00F94638">
        <w:t>створення умов  залучення та ефективної роботи  волонтерів  пластового руху;</w:t>
      </w:r>
    </w:p>
    <w:p w:rsidR="00555C25" w:rsidRPr="00F94638" w:rsidRDefault="00555C25" w:rsidP="00555C25">
      <w:pPr>
        <w:numPr>
          <w:ilvl w:val="0"/>
          <w:numId w:val="3"/>
        </w:numPr>
        <w:suppressAutoHyphens w:val="0"/>
        <w:spacing w:line="276" w:lineRule="auto"/>
        <w:ind w:left="709" w:hanging="11"/>
        <w:contextualSpacing/>
        <w:jc w:val="both"/>
      </w:pPr>
      <w:r w:rsidRPr="00F94638">
        <w:t>підвищення професійної компетентності педагогічних кадрів щодо  впровадження пластової методики у виховний процес освітніх закладів;</w:t>
      </w:r>
    </w:p>
    <w:p w:rsidR="00555C25" w:rsidRPr="00F94638" w:rsidRDefault="00555C25" w:rsidP="00555C25">
      <w:pPr>
        <w:numPr>
          <w:ilvl w:val="0"/>
          <w:numId w:val="3"/>
        </w:numPr>
        <w:suppressAutoHyphens w:val="0"/>
        <w:spacing w:line="276" w:lineRule="auto"/>
        <w:ind w:left="709" w:hanging="11"/>
        <w:contextualSpacing/>
        <w:jc w:val="both"/>
        <w:rPr>
          <w:highlight w:val="white"/>
        </w:rPr>
      </w:pPr>
      <w:r w:rsidRPr="00F94638">
        <w:rPr>
          <w:highlight w:val="white"/>
        </w:rPr>
        <w:t xml:space="preserve">проведення заходів у Пластовому </w:t>
      </w:r>
      <w:proofErr w:type="spellStart"/>
      <w:r w:rsidRPr="00F94638">
        <w:rPr>
          <w:highlight w:val="white"/>
        </w:rPr>
        <w:t>вишкільному</w:t>
      </w:r>
      <w:proofErr w:type="spellEnd"/>
      <w:r w:rsidRPr="00F94638">
        <w:rPr>
          <w:highlight w:val="white"/>
        </w:rPr>
        <w:t xml:space="preserve"> центрі;</w:t>
      </w:r>
    </w:p>
    <w:p w:rsidR="00555C25" w:rsidRPr="00F94638" w:rsidRDefault="00555C25" w:rsidP="00555C25">
      <w:pPr>
        <w:numPr>
          <w:ilvl w:val="0"/>
          <w:numId w:val="3"/>
        </w:numPr>
        <w:suppressAutoHyphens w:val="0"/>
        <w:spacing w:line="276" w:lineRule="auto"/>
        <w:ind w:left="709" w:hanging="11"/>
        <w:contextualSpacing/>
        <w:jc w:val="both"/>
        <w:rPr>
          <w:highlight w:val="white"/>
        </w:rPr>
      </w:pPr>
      <w:r w:rsidRPr="00F94638">
        <w:rPr>
          <w:highlight w:val="white"/>
        </w:rPr>
        <w:t>проведення методичних зустрічей, семінарів, навчань, тренінгів для молодіжних працівників, керівників пластових підрозділів та волонтерів;</w:t>
      </w:r>
    </w:p>
    <w:p w:rsidR="00555C25" w:rsidRPr="00F94638" w:rsidRDefault="00555C25" w:rsidP="00555C25">
      <w:pPr>
        <w:numPr>
          <w:ilvl w:val="0"/>
          <w:numId w:val="3"/>
        </w:numPr>
        <w:suppressAutoHyphens w:val="0"/>
        <w:spacing w:line="276" w:lineRule="auto"/>
        <w:ind w:left="709" w:hanging="11"/>
        <w:contextualSpacing/>
        <w:jc w:val="both"/>
        <w:rPr>
          <w:highlight w:val="white"/>
        </w:rPr>
      </w:pPr>
      <w:r w:rsidRPr="00F94638">
        <w:t>діяльність у сфері різних форм відпочинку та розваг дітей та молоді;</w:t>
      </w:r>
    </w:p>
    <w:p w:rsidR="00555C25" w:rsidRPr="00F94638" w:rsidRDefault="00555C25" w:rsidP="00555C25">
      <w:pPr>
        <w:numPr>
          <w:ilvl w:val="0"/>
          <w:numId w:val="3"/>
        </w:numPr>
        <w:suppressAutoHyphens w:val="0"/>
        <w:spacing w:line="276" w:lineRule="auto"/>
        <w:ind w:left="709" w:hanging="11"/>
        <w:contextualSpacing/>
        <w:jc w:val="both"/>
      </w:pPr>
      <w:r w:rsidRPr="00F94638">
        <w:t xml:space="preserve">організація різних форм </w:t>
      </w:r>
      <w:proofErr w:type="spellStart"/>
      <w:r w:rsidRPr="00F94638">
        <w:t>дозвіллєвої</w:t>
      </w:r>
      <w:proofErr w:type="spellEnd"/>
      <w:r w:rsidRPr="00F94638">
        <w:t xml:space="preserve"> роботи дітей та молоді;</w:t>
      </w:r>
    </w:p>
    <w:p w:rsidR="00555C25" w:rsidRPr="00F94638" w:rsidRDefault="00555C25" w:rsidP="00555C25">
      <w:pPr>
        <w:numPr>
          <w:ilvl w:val="0"/>
          <w:numId w:val="3"/>
        </w:numPr>
        <w:suppressAutoHyphens w:val="0"/>
        <w:spacing w:line="276" w:lineRule="auto"/>
        <w:ind w:left="709" w:hanging="11"/>
        <w:contextualSpacing/>
        <w:jc w:val="both"/>
      </w:pPr>
      <w:r w:rsidRPr="00F94638">
        <w:t>організація туристичних походів, турів вихідного дня, інших форм молодіжного та дитячого туризму і мандрівництва;</w:t>
      </w:r>
    </w:p>
    <w:p w:rsidR="00555C25" w:rsidRPr="00F94638" w:rsidRDefault="00555C25" w:rsidP="00555C25">
      <w:pPr>
        <w:numPr>
          <w:ilvl w:val="0"/>
          <w:numId w:val="3"/>
        </w:numPr>
        <w:suppressAutoHyphens w:val="0"/>
        <w:spacing w:line="276" w:lineRule="auto"/>
        <w:ind w:left="0" w:firstLine="705"/>
        <w:contextualSpacing/>
        <w:jc w:val="both"/>
      </w:pPr>
      <w:r w:rsidRPr="00F94638">
        <w:t>поширення міжнародного досвіду роботи, здійснення міжнародного співробітництва.</w:t>
      </w:r>
    </w:p>
    <w:p w:rsidR="00555C25" w:rsidRPr="00F94638" w:rsidRDefault="00555C25" w:rsidP="00555C25">
      <w:pPr>
        <w:ind w:firstLine="700"/>
        <w:jc w:val="center"/>
        <w:rPr>
          <w:b/>
        </w:rPr>
      </w:pPr>
      <w:bookmarkStart w:id="4" w:name="_d217fd9b1tmz"/>
      <w:bookmarkEnd w:id="4"/>
      <w:r w:rsidRPr="00F94638">
        <w:rPr>
          <w:b/>
        </w:rPr>
        <w:t>4. ОСНОВНІ ЗАВДАННЯ</w:t>
      </w:r>
    </w:p>
    <w:p w:rsidR="00555C25" w:rsidRPr="00F94638" w:rsidRDefault="00555C25" w:rsidP="00555C25">
      <w:pPr>
        <w:spacing w:before="60" w:after="60"/>
        <w:ind w:firstLine="709"/>
        <w:jc w:val="both"/>
      </w:pPr>
      <w:r w:rsidRPr="00F94638">
        <w:rPr>
          <w:highlight w:val="white"/>
        </w:rPr>
        <w:t>4.1. Проведення на базі центру календарних заходів для пластунів і зацікавлених Пластом  команд із числа дітей та молоді області.</w:t>
      </w:r>
    </w:p>
    <w:p w:rsidR="00555C25" w:rsidRPr="00F94638" w:rsidRDefault="00555C25" w:rsidP="00555C25">
      <w:pPr>
        <w:spacing w:before="60" w:after="60"/>
        <w:ind w:firstLine="709"/>
        <w:jc w:val="both"/>
      </w:pPr>
      <w:r w:rsidRPr="00F94638">
        <w:t xml:space="preserve">4.2. </w:t>
      </w:r>
      <w:r w:rsidRPr="00F94638">
        <w:rPr>
          <w:highlight w:val="white"/>
        </w:rPr>
        <w:t xml:space="preserve">Розгортання системи </w:t>
      </w:r>
      <w:r w:rsidRPr="00F94638">
        <w:t>щорічних літніх наметових освітніх таборів для дітей та молоді  за пластовою методикою, координація і підтримка проведення пластових таборів в області.</w:t>
      </w:r>
    </w:p>
    <w:p w:rsidR="00555C25" w:rsidRPr="00F94638" w:rsidRDefault="00555C25" w:rsidP="00555C25">
      <w:pPr>
        <w:spacing w:before="60" w:after="60"/>
        <w:ind w:firstLine="709"/>
        <w:jc w:val="both"/>
      </w:pPr>
      <w:r w:rsidRPr="00F94638">
        <w:t xml:space="preserve">4.3 Сприяння запровадженню пластової методики у виховний процес навчальних </w:t>
      </w:r>
      <w:r w:rsidRPr="00F94638">
        <w:rPr>
          <w:highlight w:val="white"/>
        </w:rPr>
        <w:t>загально-освітн</w:t>
      </w:r>
      <w:r>
        <w:rPr>
          <w:highlight w:val="white"/>
        </w:rPr>
        <w:t>і</w:t>
      </w:r>
      <w:r w:rsidRPr="00F94638">
        <w:rPr>
          <w:highlight w:val="white"/>
        </w:rPr>
        <w:t xml:space="preserve">х та позашкільних навчальних  </w:t>
      </w:r>
      <w:r w:rsidRPr="00F94638">
        <w:t>закладів області.</w:t>
      </w:r>
    </w:p>
    <w:p w:rsidR="00555C25" w:rsidRPr="00F94638" w:rsidRDefault="00555C25" w:rsidP="00555C25">
      <w:pPr>
        <w:spacing w:before="60" w:after="60"/>
        <w:ind w:firstLine="709"/>
        <w:jc w:val="both"/>
      </w:pPr>
      <w:r w:rsidRPr="00F94638">
        <w:t xml:space="preserve">4.4. Проведення всеукраїнських і міжнародних пластових, молодіжних і національно-патріотичних заходів на території Київщини, зокрема різного роду пластових </w:t>
      </w:r>
      <w:proofErr w:type="spellStart"/>
      <w:r w:rsidRPr="00F94638">
        <w:t>вишколів</w:t>
      </w:r>
      <w:proofErr w:type="spellEnd"/>
      <w:r w:rsidRPr="00F94638">
        <w:t xml:space="preserve"> і </w:t>
      </w:r>
      <w:proofErr w:type="spellStart"/>
      <w:r w:rsidRPr="00F94638">
        <w:t>непластовних</w:t>
      </w:r>
      <w:proofErr w:type="spellEnd"/>
      <w:r w:rsidRPr="00F94638">
        <w:t xml:space="preserve"> тренінгів на базі центру.</w:t>
      </w:r>
    </w:p>
    <w:p w:rsidR="00555C25" w:rsidRPr="00F94638" w:rsidRDefault="00555C25" w:rsidP="00555C25">
      <w:pPr>
        <w:ind w:firstLine="705"/>
        <w:jc w:val="center"/>
        <w:rPr>
          <w:b/>
        </w:rPr>
      </w:pPr>
      <w:bookmarkStart w:id="5" w:name="_vl0l1kvzk1te"/>
      <w:bookmarkEnd w:id="5"/>
      <w:r w:rsidRPr="00F94638">
        <w:rPr>
          <w:b/>
        </w:rPr>
        <w:t>5. ПРАВА</w:t>
      </w:r>
    </w:p>
    <w:p w:rsidR="00555C25" w:rsidRPr="00F94638" w:rsidRDefault="00555C25" w:rsidP="00555C25">
      <w:pPr>
        <w:spacing w:before="160"/>
        <w:ind w:firstLine="705"/>
        <w:jc w:val="both"/>
        <w:rPr>
          <w:highlight w:val="white"/>
        </w:rPr>
      </w:pPr>
      <w:r w:rsidRPr="00F94638">
        <w:rPr>
          <w:highlight w:val="white"/>
        </w:rPr>
        <w:t>5.1. Співпрацювати з органами державної влади, об’єднаннями громадян, іншими установами, підприємствами  та організаціями місцевого, регіонального, всеукраїнського та міжнародного рівнів;</w:t>
      </w:r>
    </w:p>
    <w:p w:rsidR="00555C25" w:rsidRPr="00F94638" w:rsidRDefault="00555C25" w:rsidP="00555C25">
      <w:pPr>
        <w:spacing w:before="160"/>
        <w:ind w:firstLine="705"/>
        <w:jc w:val="both"/>
        <w:rPr>
          <w:highlight w:val="white"/>
        </w:rPr>
      </w:pPr>
      <w:r w:rsidRPr="00F94638">
        <w:rPr>
          <w:highlight w:val="white"/>
        </w:rPr>
        <w:t>5.2. Утворювати у складі Центру заклади відпочинку та оздоровлення відповідно до чинного законодавства України. Створені заклади відпочинку оздоровлення, як структурні підрозділи Центру, не мають статусу юридичної особи, у своїй діяльності керуються Законом України „Про оздоровлення та відпочинок дітей”, іншими законодавчими актами, актами Президента України, Кабінету Міністрів України, наказами Міністерства України у справах сім’ї, молоді та спорту, статутом та наказами Центру, відповідним Положенням закладу, яке затверджується директором Центру, та мають право надавати платні послуги;</w:t>
      </w:r>
    </w:p>
    <w:p w:rsidR="00555C25" w:rsidRPr="00F94638" w:rsidRDefault="00555C25" w:rsidP="00555C25">
      <w:pPr>
        <w:spacing w:before="160"/>
        <w:ind w:firstLine="720"/>
        <w:jc w:val="both"/>
        <w:rPr>
          <w:highlight w:val="white"/>
        </w:rPr>
      </w:pPr>
      <w:r w:rsidRPr="00F94638">
        <w:rPr>
          <w:highlight w:val="white"/>
        </w:rPr>
        <w:t xml:space="preserve">5.3. Придбавати, володіти, користуватися й розпоряджатися належним йому майном з обмеженнями, встановленими власником, виступати позивачем, відповідачем, третьою </w:t>
      </w:r>
      <w:r w:rsidRPr="00F94638">
        <w:rPr>
          <w:highlight w:val="white"/>
        </w:rPr>
        <w:lastRenderedPageBreak/>
        <w:t>особою та іншим учасником судового процесу в суді, господарському суді, інших спеціалізованих судах;</w:t>
      </w:r>
    </w:p>
    <w:p w:rsidR="00555C25" w:rsidRPr="00F94638" w:rsidRDefault="00555C25" w:rsidP="00555C25">
      <w:pPr>
        <w:spacing w:before="160"/>
        <w:ind w:firstLine="720"/>
        <w:jc w:val="both"/>
        <w:rPr>
          <w:highlight w:val="white"/>
        </w:rPr>
      </w:pPr>
      <w:r w:rsidRPr="00F94638">
        <w:rPr>
          <w:highlight w:val="white"/>
        </w:rPr>
        <w:t>5.4. Укладати будь-які не заборонені законодавством угоди, вступати в інші цивільно-правові відносини та проводити оплату за надані послуги;</w:t>
      </w:r>
    </w:p>
    <w:p w:rsidR="00555C25" w:rsidRPr="00F94638" w:rsidRDefault="00555C25" w:rsidP="00555C25">
      <w:pPr>
        <w:spacing w:before="160"/>
        <w:ind w:firstLine="720"/>
        <w:jc w:val="both"/>
        <w:rPr>
          <w:highlight w:val="white"/>
        </w:rPr>
      </w:pPr>
      <w:r w:rsidRPr="00F94638">
        <w:rPr>
          <w:highlight w:val="white"/>
        </w:rPr>
        <w:t>5.5. Відкривати рахунки в банках та органах Державного казначейства України у національній валюті та здійснювати усі види розрахункових, касових та інших операцій у встановленому законодавством порядку;</w:t>
      </w:r>
    </w:p>
    <w:p w:rsidR="00555C25" w:rsidRPr="00F94638" w:rsidRDefault="00555C25" w:rsidP="00555C25">
      <w:pPr>
        <w:spacing w:before="160"/>
        <w:ind w:firstLine="720"/>
        <w:jc w:val="both"/>
        <w:rPr>
          <w:highlight w:val="white"/>
        </w:rPr>
      </w:pPr>
      <w:r w:rsidRPr="00F94638">
        <w:rPr>
          <w:highlight w:val="white"/>
        </w:rPr>
        <w:t>5.5. Взаємодіяти з відповідними структурними підрозділами місцевих державних адміністрацій, органами місцевого самоврядування, а також з підприємствами, установами, організаціями, громадськими організаціями, фізичними особами;</w:t>
      </w:r>
    </w:p>
    <w:p w:rsidR="00555C25" w:rsidRPr="00F94638" w:rsidRDefault="00555C25" w:rsidP="00555C25">
      <w:pPr>
        <w:spacing w:before="160"/>
        <w:ind w:firstLine="720"/>
        <w:jc w:val="both"/>
        <w:rPr>
          <w:highlight w:val="white"/>
        </w:rPr>
      </w:pPr>
      <w:r w:rsidRPr="00F94638">
        <w:rPr>
          <w:highlight w:val="white"/>
        </w:rPr>
        <w:t>5.6. Організовувати оздоровлення та відпочинок дітей і молоді різних категорій згідно з чинним законодавством;</w:t>
      </w:r>
    </w:p>
    <w:p w:rsidR="00555C25" w:rsidRPr="00F94638" w:rsidRDefault="00555C25" w:rsidP="00555C25">
      <w:pPr>
        <w:spacing w:before="160"/>
        <w:ind w:firstLine="720"/>
        <w:jc w:val="both"/>
        <w:rPr>
          <w:highlight w:val="white"/>
        </w:rPr>
      </w:pPr>
      <w:r w:rsidRPr="00F94638">
        <w:rPr>
          <w:highlight w:val="white"/>
        </w:rPr>
        <w:t xml:space="preserve">5.7. Здійснювати </w:t>
      </w:r>
      <w:proofErr w:type="spellStart"/>
      <w:r w:rsidRPr="00F94638">
        <w:rPr>
          <w:highlight w:val="white"/>
        </w:rPr>
        <w:t>найм</w:t>
      </w:r>
      <w:proofErr w:type="spellEnd"/>
      <w:r w:rsidRPr="00F94638">
        <w:rPr>
          <w:highlight w:val="white"/>
        </w:rPr>
        <w:t xml:space="preserve"> працівників на підставі трудових договорів (контрактів, угод) для провадження діяльності;</w:t>
      </w:r>
    </w:p>
    <w:p w:rsidR="00555C25" w:rsidRPr="00F94638" w:rsidRDefault="00555C25" w:rsidP="00555C25">
      <w:pPr>
        <w:spacing w:before="160"/>
        <w:ind w:firstLine="720"/>
        <w:jc w:val="both"/>
        <w:rPr>
          <w:highlight w:val="white"/>
        </w:rPr>
      </w:pPr>
      <w:r w:rsidRPr="00F94638">
        <w:rPr>
          <w:highlight w:val="white"/>
        </w:rPr>
        <w:t>5.8. Розробляти й затверджувати навчальні, тренінгові програми, вести в установленому порядку просвітницьку, науково-дослідну, краєзнавчу, інформаційну діяльність;</w:t>
      </w:r>
    </w:p>
    <w:p w:rsidR="00555C25" w:rsidRPr="00F94638" w:rsidRDefault="00555C25" w:rsidP="00555C25">
      <w:pPr>
        <w:spacing w:before="160"/>
        <w:ind w:firstLine="720"/>
        <w:jc w:val="both"/>
        <w:rPr>
          <w:highlight w:val="white"/>
        </w:rPr>
      </w:pPr>
      <w:r w:rsidRPr="00F94638">
        <w:rPr>
          <w:highlight w:val="white"/>
        </w:rPr>
        <w:t>5.9. Створювати періодичні видання для висвітлення роботи «Центру» та популяризації пластового руху;</w:t>
      </w:r>
    </w:p>
    <w:p w:rsidR="00555C25" w:rsidRPr="00F94638" w:rsidRDefault="00555C25" w:rsidP="00555C25">
      <w:pPr>
        <w:spacing w:before="160"/>
        <w:ind w:firstLine="720"/>
        <w:jc w:val="both"/>
        <w:rPr>
          <w:highlight w:val="white"/>
        </w:rPr>
      </w:pPr>
      <w:r w:rsidRPr="00F94638">
        <w:rPr>
          <w:highlight w:val="white"/>
        </w:rPr>
        <w:t>5.10. Залучати фахівців і експертів для здійснення діяльності, визначеної цим Статутом, організовувати їх навчання;</w:t>
      </w:r>
    </w:p>
    <w:p w:rsidR="00555C25" w:rsidRPr="00F94638" w:rsidRDefault="00555C25" w:rsidP="00555C25">
      <w:pPr>
        <w:spacing w:before="160"/>
        <w:ind w:firstLine="720"/>
        <w:jc w:val="both"/>
        <w:rPr>
          <w:highlight w:val="white"/>
        </w:rPr>
      </w:pPr>
      <w:r w:rsidRPr="00F94638">
        <w:rPr>
          <w:highlight w:val="white"/>
        </w:rPr>
        <w:t>5.11. Організовувати та брати участь у проведенні місцевих, обласних, всеукраїнських, міжнародних конференцій, форумів, фестивалів, конкурсів, виставок тощо;</w:t>
      </w:r>
    </w:p>
    <w:p w:rsidR="00555C25" w:rsidRPr="00F94638" w:rsidRDefault="00555C25" w:rsidP="00555C25">
      <w:pPr>
        <w:spacing w:before="160"/>
        <w:ind w:firstLine="720"/>
        <w:jc w:val="both"/>
        <w:rPr>
          <w:highlight w:val="white"/>
        </w:rPr>
      </w:pPr>
      <w:r w:rsidRPr="00F94638">
        <w:rPr>
          <w:highlight w:val="white"/>
        </w:rPr>
        <w:t>5.12.  Розробляти та розповсюджувати інформаційно-методичні матеріали, проводити тематичні соціологічні дослідження;</w:t>
      </w:r>
    </w:p>
    <w:p w:rsidR="00555C25" w:rsidRPr="00F94638" w:rsidRDefault="00555C25" w:rsidP="00555C25">
      <w:pPr>
        <w:spacing w:before="160"/>
        <w:ind w:firstLine="720"/>
        <w:jc w:val="both"/>
        <w:rPr>
          <w:highlight w:val="white"/>
        </w:rPr>
      </w:pPr>
      <w:r w:rsidRPr="00F94638">
        <w:rPr>
          <w:highlight w:val="white"/>
        </w:rPr>
        <w:t>5.13. Зміцнювати матеріально-технічну базу для провадження своєї діяльності;</w:t>
      </w:r>
    </w:p>
    <w:p w:rsidR="00555C25" w:rsidRPr="00F94638" w:rsidRDefault="00555C25" w:rsidP="00555C25">
      <w:pPr>
        <w:spacing w:before="160"/>
        <w:ind w:firstLine="720"/>
        <w:jc w:val="both"/>
        <w:rPr>
          <w:highlight w:val="white"/>
        </w:rPr>
      </w:pPr>
      <w:r w:rsidRPr="00F94638">
        <w:rPr>
          <w:highlight w:val="white"/>
        </w:rPr>
        <w:t>5.14. Проводити курси, методичні семінари з підготовки вихователів, методистів, культорганізаторів, інших працівників для роботи в закладах відпочинку та оздоровлення, військово-патріотичного спрямування;</w:t>
      </w:r>
    </w:p>
    <w:p w:rsidR="00555C25" w:rsidRPr="00F94638" w:rsidRDefault="00555C25" w:rsidP="00555C25">
      <w:pPr>
        <w:spacing w:before="160"/>
        <w:ind w:firstLine="705"/>
        <w:jc w:val="both"/>
        <w:rPr>
          <w:highlight w:val="white"/>
        </w:rPr>
      </w:pPr>
      <w:r w:rsidRPr="00F94638">
        <w:rPr>
          <w:highlight w:val="white"/>
        </w:rPr>
        <w:t>5.15. Центр з має право проводити обмін досвідом на міжнародному рівні у рамках освітніх та скаутських програм, проектів, брати участь у міжнародних заходах у встановленому законодавством України порядку;</w:t>
      </w:r>
    </w:p>
    <w:p w:rsidR="00555C25" w:rsidRPr="00F94638" w:rsidRDefault="00555C25" w:rsidP="00555C25">
      <w:pPr>
        <w:spacing w:before="160"/>
        <w:ind w:firstLine="705"/>
        <w:jc w:val="both"/>
        <w:rPr>
          <w:highlight w:val="white"/>
        </w:rPr>
      </w:pPr>
      <w:r w:rsidRPr="00F94638">
        <w:rPr>
          <w:highlight w:val="white"/>
        </w:rPr>
        <w:t>5.16.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555C25" w:rsidRPr="00F94638" w:rsidRDefault="00555C25" w:rsidP="00555C25">
      <w:pPr>
        <w:spacing w:before="160"/>
        <w:ind w:firstLine="705"/>
        <w:jc w:val="both"/>
        <w:rPr>
          <w:highlight w:val="white"/>
        </w:rPr>
      </w:pPr>
      <w:r w:rsidRPr="00F94638">
        <w:rPr>
          <w:highlight w:val="white"/>
        </w:rPr>
        <w:t>5.17. Центр має право надавати платні послуги.</w:t>
      </w:r>
    </w:p>
    <w:p w:rsidR="00555C25" w:rsidRPr="00F94638" w:rsidRDefault="00555C25" w:rsidP="00555C25">
      <w:pPr>
        <w:spacing w:before="160"/>
        <w:ind w:firstLine="705"/>
        <w:jc w:val="center"/>
        <w:rPr>
          <w:b/>
        </w:rPr>
      </w:pPr>
      <w:r w:rsidRPr="00F94638">
        <w:rPr>
          <w:b/>
        </w:rPr>
        <w:t>6.        УПРАВЛІННЯ</w:t>
      </w:r>
    </w:p>
    <w:p w:rsidR="00555C25" w:rsidRDefault="00555C25" w:rsidP="00555C25">
      <w:pPr>
        <w:ind w:firstLine="705"/>
        <w:jc w:val="both"/>
        <w:rPr>
          <w:highlight w:val="white"/>
        </w:rPr>
      </w:pPr>
      <w:r w:rsidRPr="00F94638">
        <w:t xml:space="preserve">6.1. Центр очолює директор, який призначається на посаду і звільняється  з посади за рішенням Засновника і працює за контрактом. </w:t>
      </w:r>
      <w:r w:rsidRPr="00F94638">
        <w:rPr>
          <w:highlight w:val="white"/>
        </w:rPr>
        <w:t xml:space="preserve">Директором Центру може бути громадянин України, який є дійсним членом молодіжної організації «Пласт – Національна скаутська організація України», має повну вищу освіту та досвід роботи </w:t>
      </w:r>
      <w:r>
        <w:rPr>
          <w:highlight w:val="white"/>
        </w:rPr>
        <w:t>в установах, які працюють з молоддю не менше 1 року.</w:t>
      </w:r>
      <w:r w:rsidRPr="00F94638">
        <w:rPr>
          <w:highlight w:val="white"/>
        </w:rPr>
        <w:t xml:space="preserve"> </w:t>
      </w:r>
    </w:p>
    <w:p w:rsidR="00555C25" w:rsidRPr="00F94638" w:rsidRDefault="00555C25" w:rsidP="00555C25">
      <w:pPr>
        <w:ind w:firstLine="705"/>
        <w:jc w:val="both"/>
        <w:rPr>
          <w:highlight w:val="white"/>
        </w:rPr>
      </w:pPr>
      <w:r w:rsidRPr="00F94638">
        <w:rPr>
          <w:highlight w:val="white"/>
        </w:rPr>
        <w:t>6.2. Директор Центру відповідно до покладених на нього завдань:</w:t>
      </w:r>
    </w:p>
    <w:p w:rsidR="00555C25" w:rsidRPr="00F94638" w:rsidRDefault="00555C25" w:rsidP="00555C25">
      <w:pPr>
        <w:pStyle w:val="a3"/>
        <w:numPr>
          <w:ilvl w:val="2"/>
          <w:numId w:val="4"/>
        </w:numPr>
        <w:suppressAutoHyphens w:val="0"/>
        <w:spacing w:line="276" w:lineRule="auto"/>
        <w:contextualSpacing/>
        <w:jc w:val="both"/>
        <w:rPr>
          <w:rFonts w:eastAsia="Times New Roman"/>
          <w:sz w:val="24"/>
          <w:szCs w:val="24"/>
        </w:rPr>
      </w:pPr>
      <w:proofErr w:type="spellStart"/>
      <w:r w:rsidRPr="00F94638">
        <w:rPr>
          <w:rFonts w:eastAsia="Times New Roman"/>
          <w:sz w:val="24"/>
          <w:szCs w:val="24"/>
        </w:rPr>
        <w:lastRenderedPageBreak/>
        <w:t>здійснює</w:t>
      </w:r>
      <w:proofErr w:type="spellEnd"/>
      <w:r w:rsidRPr="00F94638">
        <w:rPr>
          <w:rFonts w:eastAsia="Times New Roman"/>
          <w:sz w:val="24"/>
          <w:szCs w:val="24"/>
        </w:rPr>
        <w:t xml:space="preserve"> </w:t>
      </w:r>
      <w:proofErr w:type="spellStart"/>
      <w:r w:rsidRPr="00F94638">
        <w:rPr>
          <w:rFonts w:eastAsia="Times New Roman"/>
          <w:sz w:val="24"/>
          <w:szCs w:val="24"/>
        </w:rPr>
        <w:t>загальне</w:t>
      </w:r>
      <w:proofErr w:type="spellEnd"/>
      <w:r w:rsidRPr="00F94638">
        <w:rPr>
          <w:rFonts w:eastAsia="Times New Roman"/>
          <w:sz w:val="24"/>
          <w:szCs w:val="24"/>
        </w:rPr>
        <w:t xml:space="preserve"> </w:t>
      </w:r>
      <w:proofErr w:type="spellStart"/>
      <w:r w:rsidRPr="00F94638">
        <w:rPr>
          <w:rFonts w:eastAsia="Times New Roman"/>
          <w:sz w:val="24"/>
          <w:szCs w:val="24"/>
        </w:rPr>
        <w:t>керівництво</w:t>
      </w:r>
      <w:proofErr w:type="spellEnd"/>
      <w:r w:rsidRPr="00F94638">
        <w:rPr>
          <w:rFonts w:eastAsia="Times New Roman"/>
          <w:sz w:val="24"/>
          <w:szCs w:val="24"/>
        </w:rPr>
        <w:t xml:space="preserve"> </w:t>
      </w:r>
      <w:proofErr w:type="spellStart"/>
      <w:r w:rsidRPr="00F94638">
        <w:rPr>
          <w:rFonts w:eastAsia="Times New Roman"/>
          <w:sz w:val="24"/>
          <w:szCs w:val="24"/>
        </w:rPr>
        <w:t>діяльністю</w:t>
      </w:r>
      <w:proofErr w:type="spellEnd"/>
      <w:r w:rsidRPr="00F94638">
        <w:rPr>
          <w:rFonts w:eastAsia="Times New Roman"/>
          <w:sz w:val="24"/>
          <w:szCs w:val="24"/>
        </w:rPr>
        <w:t xml:space="preserve"> Центру, </w:t>
      </w:r>
      <w:proofErr w:type="spellStart"/>
      <w:r w:rsidRPr="00F94638">
        <w:rPr>
          <w:rFonts w:eastAsia="Times New Roman"/>
          <w:sz w:val="24"/>
          <w:szCs w:val="24"/>
        </w:rPr>
        <w:t>несе</w:t>
      </w:r>
      <w:proofErr w:type="spellEnd"/>
      <w:r w:rsidRPr="00F94638">
        <w:rPr>
          <w:rFonts w:eastAsia="Times New Roman"/>
          <w:sz w:val="24"/>
          <w:szCs w:val="24"/>
        </w:rPr>
        <w:t xml:space="preserve"> </w:t>
      </w:r>
      <w:proofErr w:type="spellStart"/>
      <w:r w:rsidRPr="00F94638">
        <w:rPr>
          <w:rFonts w:eastAsia="Times New Roman"/>
          <w:sz w:val="24"/>
          <w:szCs w:val="24"/>
        </w:rPr>
        <w:t>персональну</w:t>
      </w:r>
      <w:proofErr w:type="spellEnd"/>
      <w:r w:rsidRPr="00F94638">
        <w:rPr>
          <w:rFonts w:eastAsia="Times New Roman"/>
          <w:sz w:val="24"/>
          <w:szCs w:val="24"/>
        </w:rPr>
        <w:t xml:space="preserve"> </w:t>
      </w:r>
      <w:proofErr w:type="spellStart"/>
      <w:r w:rsidRPr="00F94638">
        <w:rPr>
          <w:rFonts w:eastAsia="Times New Roman"/>
          <w:sz w:val="24"/>
          <w:szCs w:val="24"/>
        </w:rPr>
        <w:t>відповідальність</w:t>
      </w:r>
      <w:proofErr w:type="spellEnd"/>
      <w:r w:rsidRPr="00F94638">
        <w:rPr>
          <w:rFonts w:eastAsia="Times New Roman"/>
          <w:sz w:val="24"/>
          <w:szCs w:val="24"/>
        </w:rPr>
        <w:t xml:space="preserve"> за </w:t>
      </w:r>
      <w:proofErr w:type="spellStart"/>
      <w:r w:rsidRPr="00F94638">
        <w:rPr>
          <w:rFonts w:eastAsia="Times New Roman"/>
          <w:sz w:val="24"/>
          <w:szCs w:val="24"/>
        </w:rPr>
        <w:t>виконання</w:t>
      </w:r>
      <w:proofErr w:type="spellEnd"/>
      <w:r w:rsidRPr="00F94638">
        <w:rPr>
          <w:rFonts w:eastAsia="Times New Roman"/>
          <w:sz w:val="24"/>
          <w:szCs w:val="24"/>
        </w:rPr>
        <w:t xml:space="preserve"> </w:t>
      </w:r>
      <w:proofErr w:type="spellStart"/>
      <w:r w:rsidRPr="00F94638">
        <w:rPr>
          <w:rFonts w:eastAsia="Times New Roman"/>
          <w:sz w:val="24"/>
          <w:szCs w:val="24"/>
        </w:rPr>
        <w:t>покладених</w:t>
      </w:r>
      <w:proofErr w:type="spellEnd"/>
      <w:r w:rsidRPr="00F94638">
        <w:rPr>
          <w:rFonts w:eastAsia="Times New Roman"/>
          <w:sz w:val="24"/>
          <w:szCs w:val="24"/>
        </w:rPr>
        <w:t xml:space="preserve"> на Центр </w:t>
      </w:r>
      <w:proofErr w:type="spellStart"/>
      <w:r w:rsidRPr="00F94638">
        <w:rPr>
          <w:rFonts w:eastAsia="Times New Roman"/>
          <w:sz w:val="24"/>
          <w:szCs w:val="24"/>
        </w:rPr>
        <w:t>завдань</w:t>
      </w:r>
      <w:proofErr w:type="spellEnd"/>
      <w:r w:rsidRPr="00F94638">
        <w:rPr>
          <w:rFonts w:eastAsia="Times New Roman"/>
          <w:sz w:val="24"/>
          <w:szCs w:val="24"/>
        </w:rPr>
        <w:t>;</w:t>
      </w:r>
    </w:p>
    <w:p w:rsidR="00555C25" w:rsidRPr="00F94638" w:rsidRDefault="00555C25" w:rsidP="00555C25">
      <w:pPr>
        <w:pStyle w:val="a3"/>
        <w:numPr>
          <w:ilvl w:val="2"/>
          <w:numId w:val="4"/>
        </w:numPr>
        <w:suppressAutoHyphens w:val="0"/>
        <w:spacing w:line="276" w:lineRule="auto"/>
        <w:contextualSpacing/>
        <w:jc w:val="both"/>
        <w:rPr>
          <w:rFonts w:eastAsia="Times New Roman"/>
          <w:sz w:val="24"/>
          <w:szCs w:val="24"/>
        </w:rPr>
      </w:pPr>
      <w:proofErr w:type="spellStart"/>
      <w:r w:rsidRPr="00F94638">
        <w:rPr>
          <w:rFonts w:eastAsia="Times New Roman"/>
          <w:sz w:val="24"/>
          <w:szCs w:val="24"/>
        </w:rPr>
        <w:t>затверджує</w:t>
      </w:r>
      <w:proofErr w:type="spellEnd"/>
      <w:r w:rsidRPr="00F94638">
        <w:rPr>
          <w:rFonts w:eastAsia="Times New Roman"/>
          <w:sz w:val="24"/>
          <w:szCs w:val="24"/>
        </w:rPr>
        <w:t xml:space="preserve"> в </w:t>
      </w:r>
      <w:proofErr w:type="spellStart"/>
      <w:r w:rsidRPr="00F94638">
        <w:rPr>
          <w:rFonts w:eastAsia="Times New Roman"/>
          <w:sz w:val="24"/>
          <w:szCs w:val="24"/>
        </w:rPr>
        <w:t>установленому</w:t>
      </w:r>
      <w:proofErr w:type="spellEnd"/>
      <w:r w:rsidRPr="00F94638">
        <w:rPr>
          <w:rFonts w:eastAsia="Times New Roman"/>
          <w:sz w:val="24"/>
          <w:szCs w:val="24"/>
        </w:rPr>
        <w:t xml:space="preserve"> порядку структуру та </w:t>
      </w:r>
      <w:proofErr w:type="spellStart"/>
      <w:r w:rsidRPr="00F94638">
        <w:rPr>
          <w:rFonts w:eastAsia="Times New Roman"/>
          <w:sz w:val="24"/>
          <w:szCs w:val="24"/>
        </w:rPr>
        <w:t>штатний</w:t>
      </w:r>
      <w:proofErr w:type="spellEnd"/>
      <w:r w:rsidRPr="00F94638">
        <w:rPr>
          <w:rFonts w:eastAsia="Times New Roman"/>
          <w:sz w:val="24"/>
          <w:szCs w:val="24"/>
        </w:rPr>
        <w:t xml:space="preserve"> </w:t>
      </w:r>
      <w:proofErr w:type="spellStart"/>
      <w:r w:rsidRPr="00F94638">
        <w:rPr>
          <w:rFonts w:eastAsia="Times New Roman"/>
          <w:sz w:val="24"/>
          <w:szCs w:val="24"/>
        </w:rPr>
        <w:t>розпис</w:t>
      </w:r>
      <w:proofErr w:type="spellEnd"/>
      <w:r w:rsidRPr="00F94638">
        <w:rPr>
          <w:rFonts w:eastAsia="Times New Roman"/>
          <w:sz w:val="24"/>
          <w:szCs w:val="24"/>
        </w:rPr>
        <w:t xml:space="preserve"> Центру;</w:t>
      </w:r>
    </w:p>
    <w:p w:rsidR="00555C25" w:rsidRPr="00F94638" w:rsidRDefault="00555C25" w:rsidP="00555C25">
      <w:pPr>
        <w:pStyle w:val="a3"/>
        <w:numPr>
          <w:ilvl w:val="2"/>
          <w:numId w:val="4"/>
        </w:numPr>
        <w:suppressAutoHyphens w:val="0"/>
        <w:spacing w:line="276" w:lineRule="auto"/>
        <w:contextualSpacing/>
        <w:jc w:val="both"/>
        <w:rPr>
          <w:rFonts w:eastAsia="Times New Roman"/>
          <w:sz w:val="24"/>
          <w:szCs w:val="24"/>
        </w:rPr>
      </w:pPr>
      <w:proofErr w:type="spellStart"/>
      <w:r w:rsidRPr="00F94638">
        <w:rPr>
          <w:rFonts w:eastAsia="Times New Roman"/>
          <w:sz w:val="24"/>
          <w:szCs w:val="24"/>
        </w:rPr>
        <w:t>самостійно</w:t>
      </w:r>
      <w:proofErr w:type="spellEnd"/>
      <w:r w:rsidRPr="00F94638">
        <w:rPr>
          <w:rFonts w:eastAsia="Times New Roman"/>
          <w:sz w:val="24"/>
          <w:szCs w:val="24"/>
        </w:rPr>
        <w:t xml:space="preserve"> </w:t>
      </w:r>
      <w:proofErr w:type="spellStart"/>
      <w:r w:rsidRPr="00F94638">
        <w:rPr>
          <w:rFonts w:eastAsia="Times New Roman"/>
          <w:sz w:val="24"/>
          <w:szCs w:val="24"/>
        </w:rPr>
        <w:t>вирішує</w:t>
      </w:r>
      <w:proofErr w:type="spellEnd"/>
      <w:r w:rsidRPr="00F94638">
        <w:rPr>
          <w:rFonts w:eastAsia="Times New Roman"/>
          <w:sz w:val="24"/>
          <w:szCs w:val="24"/>
        </w:rPr>
        <w:t xml:space="preserve"> </w:t>
      </w:r>
      <w:proofErr w:type="spellStart"/>
      <w:r w:rsidRPr="00F94638">
        <w:rPr>
          <w:rFonts w:eastAsia="Times New Roman"/>
          <w:sz w:val="24"/>
          <w:szCs w:val="24"/>
        </w:rPr>
        <w:t>питання</w:t>
      </w:r>
      <w:proofErr w:type="spellEnd"/>
      <w:r w:rsidRPr="00F94638">
        <w:rPr>
          <w:rFonts w:eastAsia="Times New Roman"/>
          <w:sz w:val="24"/>
          <w:szCs w:val="24"/>
        </w:rPr>
        <w:t xml:space="preserve"> </w:t>
      </w:r>
      <w:proofErr w:type="spellStart"/>
      <w:r w:rsidRPr="00F94638">
        <w:rPr>
          <w:rFonts w:eastAsia="Times New Roman"/>
          <w:sz w:val="24"/>
          <w:szCs w:val="24"/>
        </w:rPr>
        <w:t>діяльності</w:t>
      </w:r>
      <w:proofErr w:type="spellEnd"/>
      <w:r w:rsidRPr="00F94638">
        <w:rPr>
          <w:rFonts w:eastAsia="Times New Roman"/>
          <w:sz w:val="24"/>
          <w:szCs w:val="24"/>
        </w:rPr>
        <w:t xml:space="preserve"> та </w:t>
      </w:r>
      <w:proofErr w:type="spellStart"/>
      <w:r w:rsidRPr="00F94638">
        <w:rPr>
          <w:rFonts w:eastAsia="Times New Roman"/>
          <w:sz w:val="24"/>
          <w:szCs w:val="24"/>
        </w:rPr>
        <w:t>забезпечує</w:t>
      </w:r>
      <w:proofErr w:type="spellEnd"/>
      <w:r w:rsidRPr="00F94638">
        <w:rPr>
          <w:rFonts w:eastAsia="Times New Roman"/>
          <w:sz w:val="24"/>
          <w:szCs w:val="24"/>
        </w:rPr>
        <w:t xml:space="preserve"> </w:t>
      </w:r>
      <w:proofErr w:type="spellStart"/>
      <w:r w:rsidRPr="00F94638">
        <w:rPr>
          <w:rFonts w:eastAsia="Times New Roman"/>
          <w:sz w:val="24"/>
          <w:szCs w:val="24"/>
        </w:rPr>
        <w:t>організацію</w:t>
      </w:r>
      <w:proofErr w:type="spellEnd"/>
      <w:r w:rsidRPr="00F94638">
        <w:rPr>
          <w:rFonts w:eastAsia="Times New Roman"/>
          <w:sz w:val="24"/>
          <w:szCs w:val="24"/>
        </w:rPr>
        <w:t xml:space="preserve"> </w:t>
      </w:r>
      <w:proofErr w:type="spellStart"/>
      <w:r w:rsidRPr="00F94638">
        <w:rPr>
          <w:rFonts w:eastAsia="Times New Roman"/>
          <w:sz w:val="24"/>
          <w:szCs w:val="24"/>
        </w:rPr>
        <w:t>роботи</w:t>
      </w:r>
      <w:proofErr w:type="spellEnd"/>
      <w:r w:rsidRPr="00F94638">
        <w:rPr>
          <w:rFonts w:eastAsia="Times New Roman"/>
          <w:sz w:val="24"/>
          <w:szCs w:val="24"/>
        </w:rPr>
        <w:t xml:space="preserve"> Центру, </w:t>
      </w:r>
      <w:proofErr w:type="spellStart"/>
      <w:r w:rsidRPr="00F94638">
        <w:rPr>
          <w:rFonts w:eastAsia="Times New Roman"/>
          <w:sz w:val="24"/>
          <w:szCs w:val="24"/>
        </w:rPr>
        <w:t>розпоряджається</w:t>
      </w:r>
      <w:proofErr w:type="spellEnd"/>
      <w:r w:rsidRPr="00F94638">
        <w:rPr>
          <w:rFonts w:eastAsia="Times New Roman"/>
          <w:sz w:val="24"/>
          <w:szCs w:val="24"/>
        </w:rPr>
        <w:t xml:space="preserve"> </w:t>
      </w:r>
      <w:proofErr w:type="spellStart"/>
      <w:r w:rsidRPr="00F94638">
        <w:rPr>
          <w:rFonts w:eastAsia="Times New Roman"/>
          <w:sz w:val="24"/>
          <w:szCs w:val="24"/>
        </w:rPr>
        <w:t>його</w:t>
      </w:r>
      <w:proofErr w:type="spellEnd"/>
      <w:r w:rsidRPr="00F94638">
        <w:rPr>
          <w:rFonts w:eastAsia="Times New Roman"/>
          <w:sz w:val="24"/>
          <w:szCs w:val="24"/>
        </w:rPr>
        <w:t xml:space="preserve"> коштами;</w:t>
      </w:r>
    </w:p>
    <w:p w:rsidR="00555C25" w:rsidRPr="00F94638" w:rsidRDefault="00555C25" w:rsidP="00555C25">
      <w:pPr>
        <w:pStyle w:val="a3"/>
        <w:numPr>
          <w:ilvl w:val="2"/>
          <w:numId w:val="4"/>
        </w:numPr>
        <w:suppressAutoHyphens w:val="0"/>
        <w:spacing w:line="276" w:lineRule="auto"/>
        <w:contextualSpacing/>
        <w:jc w:val="both"/>
        <w:rPr>
          <w:rFonts w:eastAsia="Times New Roman"/>
          <w:sz w:val="24"/>
          <w:szCs w:val="24"/>
        </w:rPr>
      </w:pPr>
      <w:proofErr w:type="spellStart"/>
      <w:r w:rsidRPr="00F94638">
        <w:rPr>
          <w:rFonts w:eastAsia="Times New Roman"/>
          <w:sz w:val="24"/>
          <w:szCs w:val="24"/>
        </w:rPr>
        <w:t>діє</w:t>
      </w:r>
      <w:proofErr w:type="spellEnd"/>
      <w:r w:rsidRPr="00F94638">
        <w:rPr>
          <w:rFonts w:eastAsia="Times New Roman"/>
          <w:sz w:val="24"/>
          <w:szCs w:val="24"/>
        </w:rPr>
        <w:t xml:space="preserve"> </w:t>
      </w:r>
      <w:proofErr w:type="spellStart"/>
      <w:r w:rsidRPr="00F94638">
        <w:rPr>
          <w:rFonts w:eastAsia="Times New Roman"/>
          <w:sz w:val="24"/>
          <w:szCs w:val="24"/>
        </w:rPr>
        <w:t>від</w:t>
      </w:r>
      <w:proofErr w:type="spellEnd"/>
      <w:r w:rsidRPr="00F94638">
        <w:rPr>
          <w:rFonts w:eastAsia="Times New Roman"/>
          <w:sz w:val="24"/>
          <w:szCs w:val="24"/>
        </w:rPr>
        <w:t xml:space="preserve"> </w:t>
      </w:r>
      <w:proofErr w:type="spellStart"/>
      <w:r w:rsidRPr="00F94638">
        <w:rPr>
          <w:rFonts w:eastAsia="Times New Roman"/>
          <w:sz w:val="24"/>
          <w:szCs w:val="24"/>
        </w:rPr>
        <w:t>імені</w:t>
      </w:r>
      <w:proofErr w:type="spellEnd"/>
      <w:r w:rsidRPr="00F94638">
        <w:rPr>
          <w:rFonts w:eastAsia="Times New Roman"/>
          <w:sz w:val="24"/>
          <w:szCs w:val="24"/>
        </w:rPr>
        <w:t xml:space="preserve"> Центру і </w:t>
      </w:r>
      <w:proofErr w:type="spellStart"/>
      <w:r w:rsidRPr="00F94638">
        <w:rPr>
          <w:rFonts w:eastAsia="Times New Roman"/>
          <w:sz w:val="24"/>
          <w:szCs w:val="24"/>
        </w:rPr>
        <w:t>представляє</w:t>
      </w:r>
      <w:proofErr w:type="spellEnd"/>
      <w:r w:rsidRPr="00F94638">
        <w:rPr>
          <w:rFonts w:eastAsia="Times New Roman"/>
          <w:sz w:val="24"/>
          <w:szCs w:val="24"/>
        </w:rPr>
        <w:t xml:space="preserve"> </w:t>
      </w:r>
      <w:proofErr w:type="spellStart"/>
      <w:r w:rsidRPr="00F94638">
        <w:rPr>
          <w:rFonts w:eastAsia="Times New Roman"/>
          <w:sz w:val="24"/>
          <w:szCs w:val="24"/>
        </w:rPr>
        <w:t>його</w:t>
      </w:r>
      <w:proofErr w:type="spellEnd"/>
      <w:r w:rsidRPr="00F94638">
        <w:rPr>
          <w:rFonts w:eastAsia="Times New Roman"/>
          <w:sz w:val="24"/>
          <w:szCs w:val="24"/>
        </w:rPr>
        <w:t xml:space="preserve"> </w:t>
      </w:r>
      <w:proofErr w:type="spellStart"/>
      <w:r w:rsidRPr="00F94638">
        <w:rPr>
          <w:rFonts w:eastAsia="Times New Roman"/>
          <w:sz w:val="24"/>
          <w:szCs w:val="24"/>
        </w:rPr>
        <w:t>інтереси</w:t>
      </w:r>
      <w:proofErr w:type="spellEnd"/>
      <w:r w:rsidRPr="00F94638">
        <w:rPr>
          <w:rFonts w:eastAsia="Times New Roman"/>
          <w:sz w:val="24"/>
          <w:szCs w:val="24"/>
        </w:rPr>
        <w:t xml:space="preserve"> в </w:t>
      </w:r>
      <w:proofErr w:type="spellStart"/>
      <w:r w:rsidRPr="00F94638">
        <w:rPr>
          <w:rFonts w:eastAsia="Times New Roman"/>
          <w:sz w:val="24"/>
          <w:szCs w:val="24"/>
        </w:rPr>
        <w:t>підприємствах</w:t>
      </w:r>
      <w:proofErr w:type="spellEnd"/>
      <w:r w:rsidRPr="00F94638">
        <w:rPr>
          <w:rFonts w:eastAsia="Times New Roman"/>
          <w:sz w:val="24"/>
          <w:szCs w:val="24"/>
        </w:rPr>
        <w:t xml:space="preserve">, </w:t>
      </w:r>
      <w:proofErr w:type="spellStart"/>
      <w:r w:rsidRPr="00F94638">
        <w:rPr>
          <w:rFonts w:eastAsia="Times New Roman"/>
          <w:sz w:val="24"/>
          <w:szCs w:val="24"/>
        </w:rPr>
        <w:t>організаціях</w:t>
      </w:r>
      <w:proofErr w:type="spellEnd"/>
      <w:r w:rsidRPr="00F94638">
        <w:rPr>
          <w:rFonts w:eastAsia="Times New Roman"/>
          <w:sz w:val="24"/>
          <w:szCs w:val="24"/>
        </w:rPr>
        <w:t xml:space="preserve"> та </w:t>
      </w:r>
      <w:proofErr w:type="spellStart"/>
      <w:r w:rsidRPr="00F94638">
        <w:rPr>
          <w:rFonts w:eastAsia="Times New Roman"/>
          <w:sz w:val="24"/>
          <w:szCs w:val="24"/>
        </w:rPr>
        <w:t>установах</w:t>
      </w:r>
      <w:proofErr w:type="spellEnd"/>
      <w:r w:rsidRPr="00F94638">
        <w:rPr>
          <w:rFonts w:eastAsia="Times New Roman"/>
          <w:sz w:val="24"/>
          <w:szCs w:val="24"/>
        </w:rPr>
        <w:t>;</w:t>
      </w:r>
    </w:p>
    <w:p w:rsidR="00555C25" w:rsidRPr="00F94638" w:rsidRDefault="00555C25" w:rsidP="00555C25">
      <w:pPr>
        <w:pStyle w:val="a3"/>
        <w:numPr>
          <w:ilvl w:val="2"/>
          <w:numId w:val="5"/>
        </w:numPr>
        <w:suppressAutoHyphens w:val="0"/>
        <w:spacing w:line="276" w:lineRule="auto"/>
        <w:contextualSpacing/>
        <w:jc w:val="both"/>
        <w:rPr>
          <w:rFonts w:eastAsia="Times New Roman"/>
          <w:sz w:val="24"/>
          <w:szCs w:val="24"/>
        </w:rPr>
      </w:pPr>
      <w:proofErr w:type="spellStart"/>
      <w:r w:rsidRPr="00F94638">
        <w:rPr>
          <w:rFonts w:eastAsia="Times New Roman"/>
          <w:sz w:val="24"/>
          <w:szCs w:val="24"/>
        </w:rPr>
        <w:t>видає</w:t>
      </w:r>
      <w:proofErr w:type="spellEnd"/>
      <w:r w:rsidRPr="00F94638">
        <w:rPr>
          <w:rFonts w:eastAsia="Times New Roman"/>
          <w:sz w:val="24"/>
          <w:szCs w:val="24"/>
        </w:rPr>
        <w:t xml:space="preserve"> </w:t>
      </w:r>
      <w:proofErr w:type="spellStart"/>
      <w:r w:rsidRPr="00F94638">
        <w:rPr>
          <w:rFonts w:eastAsia="Times New Roman"/>
          <w:sz w:val="24"/>
          <w:szCs w:val="24"/>
        </w:rPr>
        <w:t>накази</w:t>
      </w:r>
      <w:proofErr w:type="spellEnd"/>
      <w:r w:rsidRPr="00F94638">
        <w:rPr>
          <w:rFonts w:eastAsia="Times New Roman"/>
          <w:sz w:val="24"/>
          <w:szCs w:val="24"/>
        </w:rPr>
        <w:t xml:space="preserve"> та </w:t>
      </w:r>
      <w:proofErr w:type="spellStart"/>
      <w:r w:rsidRPr="00F94638">
        <w:rPr>
          <w:rFonts w:eastAsia="Times New Roman"/>
          <w:sz w:val="24"/>
          <w:szCs w:val="24"/>
        </w:rPr>
        <w:t>контролює</w:t>
      </w:r>
      <w:proofErr w:type="spellEnd"/>
      <w:r w:rsidRPr="00F94638">
        <w:rPr>
          <w:rFonts w:eastAsia="Times New Roman"/>
          <w:sz w:val="24"/>
          <w:szCs w:val="24"/>
        </w:rPr>
        <w:t xml:space="preserve"> </w:t>
      </w:r>
      <w:proofErr w:type="spellStart"/>
      <w:r w:rsidRPr="00F94638">
        <w:rPr>
          <w:rFonts w:eastAsia="Times New Roman"/>
          <w:sz w:val="24"/>
          <w:szCs w:val="24"/>
        </w:rPr>
        <w:t>їх</w:t>
      </w:r>
      <w:proofErr w:type="spellEnd"/>
      <w:r w:rsidRPr="00F94638">
        <w:rPr>
          <w:rFonts w:eastAsia="Times New Roman"/>
          <w:sz w:val="24"/>
          <w:szCs w:val="24"/>
        </w:rPr>
        <w:t xml:space="preserve"> </w:t>
      </w:r>
      <w:proofErr w:type="spellStart"/>
      <w:r w:rsidRPr="00F94638">
        <w:rPr>
          <w:rFonts w:eastAsia="Times New Roman"/>
          <w:sz w:val="24"/>
          <w:szCs w:val="24"/>
        </w:rPr>
        <w:t>виконання</w:t>
      </w:r>
      <w:proofErr w:type="spellEnd"/>
      <w:r w:rsidRPr="00F94638">
        <w:rPr>
          <w:rFonts w:eastAsia="Times New Roman"/>
          <w:sz w:val="24"/>
          <w:szCs w:val="24"/>
        </w:rPr>
        <w:t>;</w:t>
      </w:r>
    </w:p>
    <w:p w:rsidR="00555C25" w:rsidRPr="00F94638" w:rsidRDefault="00555C25" w:rsidP="00555C25">
      <w:pPr>
        <w:pStyle w:val="a3"/>
        <w:numPr>
          <w:ilvl w:val="2"/>
          <w:numId w:val="5"/>
        </w:numPr>
        <w:suppressAutoHyphens w:val="0"/>
        <w:spacing w:line="276" w:lineRule="auto"/>
        <w:contextualSpacing/>
        <w:jc w:val="both"/>
        <w:rPr>
          <w:rFonts w:eastAsia="Times New Roman"/>
          <w:sz w:val="24"/>
          <w:szCs w:val="24"/>
        </w:rPr>
      </w:pPr>
      <w:proofErr w:type="spellStart"/>
      <w:r w:rsidRPr="00F94638">
        <w:rPr>
          <w:rFonts w:eastAsia="Times New Roman"/>
          <w:sz w:val="24"/>
          <w:szCs w:val="24"/>
        </w:rPr>
        <w:t>подає</w:t>
      </w:r>
      <w:proofErr w:type="spellEnd"/>
      <w:r w:rsidRPr="00F94638">
        <w:rPr>
          <w:rFonts w:eastAsia="Times New Roman"/>
          <w:sz w:val="24"/>
          <w:szCs w:val="24"/>
        </w:rPr>
        <w:t xml:space="preserve"> </w:t>
      </w:r>
      <w:proofErr w:type="spellStart"/>
      <w:r w:rsidRPr="00F94638">
        <w:rPr>
          <w:rFonts w:eastAsia="Times New Roman"/>
          <w:sz w:val="24"/>
          <w:szCs w:val="24"/>
        </w:rPr>
        <w:t>Наглядовій</w:t>
      </w:r>
      <w:proofErr w:type="spellEnd"/>
      <w:r w:rsidRPr="00F94638">
        <w:rPr>
          <w:rFonts w:eastAsia="Times New Roman"/>
          <w:sz w:val="24"/>
          <w:szCs w:val="24"/>
        </w:rPr>
        <w:t xml:space="preserve"> </w:t>
      </w:r>
      <w:proofErr w:type="spellStart"/>
      <w:r w:rsidRPr="00F94638">
        <w:rPr>
          <w:rFonts w:eastAsia="Times New Roman"/>
          <w:sz w:val="24"/>
          <w:szCs w:val="24"/>
        </w:rPr>
        <w:t>Раді</w:t>
      </w:r>
      <w:proofErr w:type="spellEnd"/>
      <w:r w:rsidRPr="00F94638">
        <w:rPr>
          <w:rFonts w:eastAsia="Times New Roman"/>
          <w:sz w:val="24"/>
          <w:szCs w:val="24"/>
        </w:rPr>
        <w:t xml:space="preserve"> Центру на розгляд і затвердження </w:t>
      </w:r>
      <w:proofErr w:type="spellStart"/>
      <w:r w:rsidRPr="00F94638">
        <w:rPr>
          <w:rFonts w:eastAsia="Times New Roman"/>
          <w:sz w:val="24"/>
          <w:szCs w:val="24"/>
        </w:rPr>
        <w:t>перспективні</w:t>
      </w:r>
      <w:proofErr w:type="spellEnd"/>
      <w:r w:rsidRPr="00F94638">
        <w:rPr>
          <w:rFonts w:eastAsia="Times New Roman"/>
          <w:sz w:val="24"/>
          <w:szCs w:val="24"/>
        </w:rPr>
        <w:t xml:space="preserve"> та </w:t>
      </w:r>
      <w:proofErr w:type="spellStart"/>
      <w:r w:rsidRPr="00F94638">
        <w:rPr>
          <w:rFonts w:eastAsia="Times New Roman"/>
          <w:sz w:val="24"/>
          <w:szCs w:val="24"/>
        </w:rPr>
        <w:t>поточні</w:t>
      </w:r>
      <w:proofErr w:type="spellEnd"/>
      <w:r w:rsidRPr="00F94638">
        <w:rPr>
          <w:rFonts w:eastAsia="Times New Roman"/>
          <w:sz w:val="24"/>
          <w:szCs w:val="24"/>
        </w:rPr>
        <w:t xml:space="preserve"> </w:t>
      </w:r>
      <w:proofErr w:type="spellStart"/>
      <w:r w:rsidRPr="00F94638">
        <w:rPr>
          <w:rFonts w:eastAsia="Times New Roman"/>
          <w:sz w:val="24"/>
          <w:szCs w:val="24"/>
        </w:rPr>
        <w:t>плани</w:t>
      </w:r>
      <w:proofErr w:type="spellEnd"/>
      <w:r w:rsidRPr="00F94638">
        <w:rPr>
          <w:rFonts w:eastAsia="Times New Roman"/>
          <w:sz w:val="24"/>
          <w:szCs w:val="24"/>
        </w:rPr>
        <w:t xml:space="preserve"> </w:t>
      </w:r>
      <w:proofErr w:type="spellStart"/>
      <w:r w:rsidRPr="00F94638">
        <w:rPr>
          <w:rFonts w:eastAsia="Times New Roman"/>
          <w:sz w:val="24"/>
          <w:szCs w:val="24"/>
        </w:rPr>
        <w:t>діяльності</w:t>
      </w:r>
      <w:proofErr w:type="spellEnd"/>
      <w:r w:rsidRPr="00F94638">
        <w:rPr>
          <w:rFonts w:eastAsia="Times New Roman"/>
          <w:sz w:val="24"/>
          <w:szCs w:val="24"/>
        </w:rPr>
        <w:t xml:space="preserve">, а </w:t>
      </w:r>
      <w:proofErr w:type="spellStart"/>
      <w:r w:rsidRPr="00F94638">
        <w:rPr>
          <w:rFonts w:eastAsia="Times New Roman"/>
          <w:sz w:val="24"/>
          <w:szCs w:val="24"/>
        </w:rPr>
        <w:t>також</w:t>
      </w:r>
      <w:proofErr w:type="spellEnd"/>
      <w:r w:rsidRPr="00F94638">
        <w:rPr>
          <w:rFonts w:eastAsia="Times New Roman"/>
          <w:sz w:val="24"/>
          <w:szCs w:val="24"/>
        </w:rPr>
        <w:t xml:space="preserve"> </w:t>
      </w:r>
      <w:proofErr w:type="spellStart"/>
      <w:proofErr w:type="gramStart"/>
      <w:r w:rsidRPr="00F94638">
        <w:rPr>
          <w:rFonts w:eastAsia="Times New Roman"/>
          <w:sz w:val="24"/>
          <w:szCs w:val="24"/>
        </w:rPr>
        <w:t>звітує</w:t>
      </w:r>
      <w:proofErr w:type="spellEnd"/>
      <w:r w:rsidRPr="00F94638">
        <w:rPr>
          <w:rFonts w:eastAsia="Times New Roman"/>
          <w:sz w:val="24"/>
          <w:szCs w:val="24"/>
        </w:rPr>
        <w:t xml:space="preserve">  про</w:t>
      </w:r>
      <w:proofErr w:type="gramEnd"/>
      <w:r w:rsidRPr="00F94638">
        <w:rPr>
          <w:rFonts w:eastAsia="Times New Roman"/>
          <w:sz w:val="24"/>
          <w:szCs w:val="24"/>
        </w:rPr>
        <w:t xml:space="preserve"> </w:t>
      </w:r>
      <w:proofErr w:type="spellStart"/>
      <w:r w:rsidRPr="00F94638">
        <w:rPr>
          <w:rFonts w:eastAsia="Times New Roman"/>
          <w:sz w:val="24"/>
          <w:szCs w:val="24"/>
        </w:rPr>
        <w:t>результати</w:t>
      </w:r>
      <w:proofErr w:type="spellEnd"/>
      <w:r w:rsidRPr="00F94638">
        <w:rPr>
          <w:rFonts w:eastAsia="Times New Roman"/>
          <w:sz w:val="24"/>
          <w:szCs w:val="24"/>
        </w:rPr>
        <w:t xml:space="preserve"> </w:t>
      </w:r>
      <w:proofErr w:type="spellStart"/>
      <w:r w:rsidRPr="00F94638">
        <w:rPr>
          <w:rFonts w:eastAsia="Times New Roman"/>
          <w:sz w:val="24"/>
          <w:szCs w:val="24"/>
        </w:rPr>
        <w:t>роботи</w:t>
      </w:r>
      <w:proofErr w:type="spellEnd"/>
      <w:r w:rsidRPr="00F94638">
        <w:rPr>
          <w:rFonts w:eastAsia="Times New Roman"/>
          <w:sz w:val="24"/>
          <w:szCs w:val="24"/>
        </w:rPr>
        <w:t xml:space="preserve"> Центру;</w:t>
      </w:r>
    </w:p>
    <w:p w:rsidR="00555C25" w:rsidRPr="00F94638" w:rsidRDefault="00555C25" w:rsidP="00555C25">
      <w:pPr>
        <w:pStyle w:val="a3"/>
        <w:numPr>
          <w:ilvl w:val="2"/>
          <w:numId w:val="5"/>
        </w:numPr>
        <w:suppressAutoHyphens w:val="0"/>
        <w:spacing w:line="276" w:lineRule="auto"/>
        <w:contextualSpacing/>
        <w:jc w:val="both"/>
        <w:rPr>
          <w:rFonts w:eastAsia="Times New Roman"/>
          <w:sz w:val="24"/>
          <w:szCs w:val="24"/>
        </w:rPr>
      </w:pPr>
      <w:r w:rsidRPr="00F94638">
        <w:rPr>
          <w:rFonts w:eastAsia="Times New Roman"/>
          <w:sz w:val="24"/>
          <w:szCs w:val="24"/>
        </w:rPr>
        <w:t xml:space="preserve"> </w:t>
      </w:r>
      <w:proofErr w:type="spellStart"/>
      <w:r w:rsidRPr="00F94638">
        <w:rPr>
          <w:rFonts w:eastAsia="Times New Roman"/>
          <w:sz w:val="24"/>
          <w:szCs w:val="24"/>
        </w:rPr>
        <w:t>здійснює</w:t>
      </w:r>
      <w:proofErr w:type="spellEnd"/>
      <w:r w:rsidRPr="00F94638">
        <w:rPr>
          <w:rFonts w:eastAsia="Times New Roman"/>
          <w:sz w:val="24"/>
          <w:szCs w:val="24"/>
        </w:rPr>
        <w:t xml:space="preserve"> </w:t>
      </w:r>
      <w:proofErr w:type="spellStart"/>
      <w:r w:rsidRPr="00F94638">
        <w:rPr>
          <w:rFonts w:eastAsia="Times New Roman"/>
          <w:sz w:val="24"/>
          <w:szCs w:val="24"/>
        </w:rPr>
        <w:t>інші</w:t>
      </w:r>
      <w:proofErr w:type="spellEnd"/>
      <w:r w:rsidRPr="00F94638">
        <w:rPr>
          <w:rFonts w:eastAsia="Times New Roman"/>
          <w:sz w:val="24"/>
          <w:szCs w:val="24"/>
        </w:rPr>
        <w:t xml:space="preserve"> </w:t>
      </w:r>
      <w:proofErr w:type="spellStart"/>
      <w:r w:rsidRPr="00F94638">
        <w:rPr>
          <w:rFonts w:eastAsia="Times New Roman"/>
          <w:sz w:val="24"/>
          <w:szCs w:val="24"/>
        </w:rPr>
        <w:t>повноваження</w:t>
      </w:r>
      <w:proofErr w:type="spellEnd"/>
      <w:r w:rsidRPr="00F94638">
        <w:rPr>
          <w:rFonts w:eastAsia="Times New Roman"/>
          <w:sz w:val="24"/>
          <w:szCs w:val="24"/>
        </w:rPr>
        <w:t xml:space="preserve">, </w:t>
      </w:r>
      <w:proofErr w:type="spellStart"/>
      <w:r w:rsidRPr="00F94638">
        <w:rPr>
          <w:rFonts w:eastAsia="Times New Roman"/>
          <w:sz w:val="24"/>
          <w:szCs w:val="24"/>
        </w:rPr>
        <w:t>визначені</w:t>
      </w:r>
      <w:proofErr w:type="spellEnd"/>
      <w:r w:rsidRPr="00F94638">
        <w:rPr>
          <w:rFonts w:eastAsia="Times New Roman"/>
          <w:sz w:val="24"/>
          <w:szCs w:val="24"/>
        </w:rPr>
        <w:t xml:space="preserve"> </w:t>
      </w:r>
      <w:proofErr w:type="spellStart"/>
      <w:r w:rsidRPr="00F94638">
        <w:rPr>
          <w:rFonts w:eastAsia="Times New Roman"/>
          <w:sz w:val="24"/>
          <w:szCs w:val="24"/>
        </w:rPr>
        <w:t>цим</w:t>
      </w:r>
      <w:proofErr w:type="spellEnd"/>
      <w:r w:rsidRPr="00F94638">
        <w:rPr>
          <w:rFonts w:eastAsia="Times New Roman"/>
          <w:sz w:val="24"/>
          <w:szCs w:val="24"/>
        </w:rPr>
        <w:t xml:space="preserve"> Статутом;</w:t>
      </w:r>
    </w:p>
    <w:p w:rsidR="00555C25" w:rsidRPr="00F94638" w:rsidRDefault="00555C25" w:rsidP="00555C25">
      <w:pPr>
        <w:pStyle w:val="a3"/>
        <w:numPr>
          <w:ilvl w:val="2"/>
          <w:numId w:val="5"/>
        </w:numPr>
        <w:suppressAutoHyphens w:val="0"/>
        <w:spacing w:line="276" w:lineRule="auto"/>
        <w:contextualSpacing/>
        <w:jc w:val="both"/>
        <w:rPr>
          <w:rFonts w:eastAsia="Times New Roman"/>
          <w:sz w:val="24"/>
          <w:szCs w:val="24"/>
        </w:rPr>
      </w:pPr>
      <w:r w:rsidRPr="00F94638">
        <w:rPr>
          <w:rFonts w:eastAsia="Times New Roman"/>
          <w:sz w:val="24"/>
          <w:szCs w:val="24"/>
        </w:rPr>
        <w:t xml:space="preserve">на </w:t>
      </w:r>
      <w:proofErr w:type="spellStart"/>
      <w:r w:rsidRPr="00F94638">
        <w:rPr>
          <w:rFonts w:eastAsia="Times New Roman"/>
          <w:sz w:val="24"/>
          <w:szCs w:val="24"/>
        </w:rPr>
        <w:t>вимогу</w:t>
      </w:r>
      <w:proofErr w:type="spellEnd"/>
      <w:r w:rsidRPr="00F94638">
        <w:rPr>
          <w:rFonts w:eastAsia="Times New Roman"/>
          <w:sz w:val="24"/>
          <w:szCs w:val="24"/>
        </w:rPr>
        <w:t xml:space="preserve"> </w:t>
      </w:r>
      <w:proofErr w:type="spellStart"/>
      <w:r w:rsidRPr="00F94638">
        <w:rPr>
          <w:rFonts w:eastAsia="Times New Roman"/>
          <w:sz w:val="24"/>
          <w:szCs w:val="24"/>
        </w:rPr>
        <w:t>наглядової</w:t>
      </w:r>
      <w:proofErr w:type="spellEnd"/>
      <w:r w:rsidRPr="00F94638">
        <w:rPr>
          <w:rFonts w:eastAsia="Times New Roman"/>
          <w:sz w:val="24"/>
          <w:szCs w:val="24"/>
        </w:rPr>
        <w:t xml:space="preserve"> ради </w:t>
      </w:r>
      <w:proofErr w:type="spellStart"/>
      <w:r w:rsidRPr="00F94638">
        <w:rPr>
          <w:rFonts w:eastAsia="Times New Roman"/>
          <w:sz w:val="24"/>
          <w:szCs w:val="24"/>
        </w:rPr>
        <w:t>зобов’язаний</w:t>
      </w:r>
      <w:proofErr w:type="spellEnd"/>
      <w:r w:rsidRPr="00F94638">
        <w:rPr>
          <w:rFonts w:eastAsia="Times New Roman"/>
          <w:sz w:val="24"/>
          <w:szCs w:val="24"/>
        </w:rPr>
        <w:t xml:space="preserve"> </w:t>
      </w:r>
      <w:proofErr w:type="spellStart"/>
      <w:r w:rsidRPr="00F94638">
        <w:rPr>
          <w:rFonts w:eastAsia="Times New Roman"/>
          <w:sz w:val="24"/>
          <w:szCs w:val="24"/>
        </w:rPr>
        <w:t>надати</w:t>
      </w:r>
      <w:proofErr w:type="spellEnd"/>
      <w:r w:rsidRPr="00F94638">
        <w:rPr>
          <w:rFonts w:eastAsia="Times New Roman"/>
          <w:sz w:val="24"/>
          <w:szCs w:val="24"/>
        </w:rPr>
        <w:t xml:space="preserve"> </w:t>
      </w:r>
      <w:proofErr w:type="spellStart"/>
      <w:r w:rsidRPr="00F94638">
        <w:rPr>
          <w:rFonts w:eastAsia="Times New Roman"/>
          <w:sz w:val="24"/>
          <w:szCs w:val="24"/>
        </w:rPr>
        <w:t>документи</w:t>
      </w:r>
      <w:proofErr w:type="spellEnd"/>
      <w:r w:rsidRPr="00F94638">
        <w:rPr>
          <w:rFonts w:eastAsia="Times New Roman"/>
          <w:sz w:val="24"/>
          <w:szCs w:val="24"/>
        </w:rPr>
        <w:t xml:space="preserve"> про </w:t>
      </w:r>
      <w:proofErr w:type="spellStart"/>
      <w:r w:rsidRPr="00F94638">
        <w:rPr>
          <w:rFonts w:eastAsia="Times New Roman"/>
          <w:sz w:val="24"/>
          <w:szCs w:val="24"/>
        </w:rPr>
        <w:t>фінансово-господарську</w:t>
      </w:r>
      <w:proofErr w:type="spellEnd"/>
      <w:r w:rsidRPr="00F94638">
        <w:rPr>
          <w:rFonts w:eastAsia="Times New Roman"/>
          <w:sz w:val="24"/>
          <w:szCs w:val="24"/>
        </w:rPr>
        <w:t xml:space="preserve"> </w:t>
      </w:r>
      <w:proofErr w:type="spellStart"/>
      <w:r w:rsidRPr="00F94638">
        <w:rPr>
          <w:rFonts w:eastAsia="Times New Roman"/>
          <w:sz w:val="24"/>
          <w:szCs w:val="24"/>
        </w:rPr>
        <w:t>діяльність</w:t>
      </w:r>
      <w:proofErr w:type="spellEnd"/>
      <w:r w:rsidRPr="00F94638">
        <w:rPr>
          <w:rFonts w:eastAsia="Times New Roman"/>
          <w:sz w:val="24"/>
          <w:szCs w:val="24"/>
        </w:rPr>
        <w:t xml:space="preserve"> центру.</w:t>
      </w:r>
    </w:p>
    <w:p w:rsidR="00555C25" w:rsidRPr="00F94638" w:rsidRDefault="00555C25" w:rsidP="00555C25">
      <w:pPr>
        <w:ind w:firstLine="705"/>
        <w:jc w:val="both"/>
      </w:pPr>
      <w:r w:rsidRPr="00F94638">
        <w:t>6.3. Директор підзвітний та підконтрольний Засновнику та Наглядовій раді Центру.</w:t>
      </w:r>
    </w:p>
    <w:p w:rsidR="00555C25" w:rsidRPr="00F94638" w:rsidRDefault="00555C25" w:rsidP="00555C25">
      <w:pPr>
        <w:ind w:firstLine="705"/>
        <w:jc w:val="both"/>
      </w:pPr>
      <w:r w:rsidRPr="00F94638">
        <w:t>6.4. Наглядова рада Центру є постійно діючим колегіальним органом Центру. Наглядова рада складається з представників Засновника, представника Київської обласної державної адміністрації</w:t>
      </w:r>
      <w:r>
        <w:t xml:space="preserve"> </w:t>
      </w:r>
      <w:r w:rsidRPr="00F94638">
        <w:t xml:space="preserve">та Пласту НСОУ. </w:t>
      </w:r>
    </w:p>
    <w:p w:rsidR="00555C25" w:rsidRPr="00F94638" w:rsidRDefault="00555C25" w:rsidP="00555C25">
      <w:pPr>
        <w:ind w:firstLine="705"/>
        <w:jc w:val="both"/>
      </w:pPr>
      <w:r w:rsidRPr="00F94638">
        <w:t>6.5 Представники Наглядової Ради від органів державної влади та місцевого самоврядування (до 3 осіб):</w:t>
      </w:r>
    </w:p>
    <w:p w:rsidR="00555C25" w:rsidRPr="00F94638" w:rsidRDefault="00555C25" w:rsidP="00555C25">
      <w:pPr>
        <w:pStyle w:val="a3"/>
        <w:numPr>
          <w:ilvl w:val="2"/>
          <w:numId w:val="6"/>
        </w:numPr>
        <w:suppressAutoHyphens w:val="0"/>
        <w:spacing w:line="276" w:lineRule="auto"/>
        <w:contextualSpacing/>
        <w:jc w:val="both"/>
        <w:rPr>
          <w:rFonts w:eastAsia="Times New Roman"/>
          <w:sz w:val="24"/>
          <w:szCs w:val="24"/>
          <w:highlight w:val="white"/>
        </w:rPr>
      </w:pPr>
      <w:proofErr w:type="spellStart"/>
      <w:proofErr w:type="gramStart"/>
      <w:r w:rsidRPr="00F94638">
        <w:rPr>
          <w:rFonts w:eastAsia="Times New Roman"/>
          <w:sz w:val="24"/>
          <w:szCs w:val="24"/>
          <w:highlight w:val="white"/>
        </w:rPr>
        <w:t>представник</w:t>
      </w:r>
      <w:proofErr w:type="spellEnd"/>
      <w:r w:rsidRPr="00F94638">
        <w:rPr>
          <w:rFonts w:eastAsia="Times New Roman"/>
          <w:sz w:val="24"/>
          <w:szCs w:val="24"/>
          <w:highlight w:val="white"/>
        </w:rPr>
        <w:t xml:space="preserve">  </w:t>
      </w:r>
      <w:proofErr w:type="spellStart"/>
      <w:r w:rsidRPr="00F94638">
        <w:rPr>
          <w:rFonts w:eastAsia="Times New Roman"/>
          <w:sz w:val="24"/>
          <w:szCs w:val="24"/>
          <w:highlight w:val="white"/>
        </w:rPr>
        <w:t>Київської</w:t>
      </w:r>
      <w:proofErr w:type="spellEnd"/>
      <w:proofErr w:type="gramEnd"/>
      <w:r w:rsidRPr="00F94638">
        <w:rPr>
          <w:rFonts w:eastAsia="Times New Roman"/>
          <w:sz w:val="24"/>
          <w:szCs w:val="24"/>
          <w:highlight w:val="white"/>
        </w:rPr>
        <w:t xml:space="preserve"> </w:t>
      </w:r>
      <w:proofErr w:type="spellStart"/>
      <w:r w:rsidRPr="00F94638">
        <w:rPr>
          <w:rFonts w:eastAsia="Times New Roman"/>
          <w:sz w:val="24"/>
          <w:szCs w:val="24"/>
          <w:highlight w:val="white"/>
        </w:rPr>
        <w:t>обласної</w:t>
      </w:r>
      <w:proofErr w:type="spellEnd"/>
      <w:r w:rsidRPr="00F94638">
        <w:rPr>
          <w:rFonts w:eastAsia="Times New Roman"/>
          <w:sz w:val="24"/>
          <w:szCs w:val="24"/>
          <w:highlight w:val="white"/>
        </w:rPr>
        <w:t xml:space="preserve"> ради;</w:t>
      </w:r>
    </w:p>
    <w:p w:rsidR="00555C25" w:rsidRPr="00F94638" w:rsidRDefault="00555C25" w:rsidP="00555C25">
      <w:pPr>
        <w:pStyle w:val="a3"/>
        <w:numPr>
          <w:ilvl w:val="2"/>
          <w:numId w:val="6"/>
        </w:numPr>
        <w:suppressAutoHyphens w:val="0"/>
        <w:spacing w:line="276" w:lineRule="auto"/>
        <w:contextualSpacing/>
        <w:jc w:val="both"/>
        <w:rPr>
          <w:rFonts w:eastAsia="Times New Roman"/>
          <w:sz w:val="24"/>
          <w:szCs w:val="24"/>
          <w:highlight w:val="white"/>
        </w:rPr>
      </w:pPr>
      <w:proofErr w:type="spellStart"/>
      <w:r w:rsidRPr="00F94638">
        <w:rPr>
          <w:rFonts w:eastAsia="Times New Roman"/>
          <w:sz w:val="24"/>
          <w:szCs w:val="24"/>
          <w:highlight w:val="white"/>
        </w:rPr>
        <w:t>представник</w:t>
      </w:r>
      <w:proofErr w:type="spellEnd"/>
      <w:r w:rsidRPr="00F94638">
        <w:rPr>
          <w:rFonts w:eastAsia="Times New Roman"/>
          <w:sz w:val="24"/>
          <w:szCs w:val="24"/>
          <w:highlight w:val="white"/>
        </w:rPr>
        <w:t xml:space="preserve"> </w:t>
      </w:r>
      <w:proofErr w:type="spellStart"/>
      <w:r w:rsidRPr="00F94638">
        <w:rPr>
          <w:rFonts w:eastAsia="Times New Roman"/>
          <w:sz w:val="24"/>
          <w:szCs w:val="24"/>
          <w:highlight w:val="white"/>
        </w:rPr>
        <w:t>Київської</w:t>
      </w:r>
      <w:proofErr w:type="spellEnd"/>
      <w:r w:rsidRPr="00F94638">
        <w:rPr>
          <w:rFonts w:eastAsia="Times New Roman"/>
          <w:sz w:val="24"/>
          <w:szCs w:val="24"/>
          <w:highlight w:val="white"/>
        </w:rPr>
        <w:t xml:space="preserve"> </w:t>
      </w:r>
      <w:proofErr w:type="spellStart"/>
      <w:r w:rsidRPr="00F94638">
        <w:rPr>
          <w:rFonts w:eastAsia="Times New Roman"/>
          <w:sz w:val="24"/>
          <w:szCs w:val="24"/>
          <w:highlight w:val="white"/>
        </w:rPr>
        <w:t>обласної</w:t>
      </w:r>
      <w:proofErr w:type="spellEnd"/>
      <w:r w:rsidRPr="00F94638">
        <w:rPr>
          <w:rFonts w:eastAsia="Times New Roman"/>
          <w:sz w:val="24"/>
          <w:szCs w:val="24"/>
          <w:highlight w:val="white"/>
        </w:rPr>
        <w:t xml:space="preserve"> </w:t>
      </w:r>
      <w:proofErr w:type="spellStart"/>
      <w:r w:rsidRPr="00F94638">
        <w:rPr>
          <w:rFonts w:eastAsia="Times New Roman"/>
          <w:sz w:val="24"/>
          <w:szCs w:val="24"/>
          <w:highlight w:val="white"/>
        </w:rPr>
        <w:t>державної</w:t>
      </w:r>
      <w:proofErr w:type="spellEnd"/>
      <w:r w:rsidRPr="00F94638">
        <w:rPr>
          <w:rFonts w:eastAsia="Times New Roman"/>
          <w:sz w:val="24"/>
          <w:szCs w:val="24"/>
          <w:highlight w:val="white"/>
        </w:rPr>
        <w:t xml:space="preserve"> </w:t>
      </w:r>
      <w:proofErr w:type="spellStart"/>
      <w:r w:rsidRPr="00F94638">
        <w:rPr>
          <w:rFonts w:eastAsia="Times New Roman"/>
          <w:sz w:val="24"/>
          <w:szCs w:val="24"/>
          <w:highlight w:val="white"/>
        </w:rPr>
        <w:t>адміністрації</w:t>
      </w:r>
      <w:proofErr w:type="spellEnd"/>
      <w:r w:rsidRPr="00F94638">
        <w:rPr>
          <w:rFonts w:eastAsia="Times New Roman"/>
          <w:sz w:val="24"/>
          <w:szCs w:val="24"/>
          <w:highlight w:val="white"/>
        </w:rPr>
        <w:t>;</w:t>
      </w:r>
    </w:p>
    <w:p w:rsidR="00555C25" w:rsidRPr="00F94638" w:rsidRDefault="00555C25" w:rsidP="00555C25">
      <w:pPr>
        <w:pStyle w:val="a3"/>
        <w:numPr>
          <w:ilvl w:val="2"/>
          <w:numId w:val="6"/>
        </w:numPr>
        <w:suppressAutoHyphens w:val="0"/>
        <w:spacing w:line="276" w:lineRule="auto"/>
        <w:contextualSpacing/>
        <w:jc w:val="both"/>
        <w:rPr>
          <w:rFonts w:eastAsia="Times New Roman"/>
          <w:sz w:val="24"/>
          <w:szCs w:val="24"/>
          <w:highlight w:val="white"/>
        </w:rPr>
      </w:pPr>
      <w:proofErr w:type="spellStart"/>
      <w:r w:rsidRPr="00F94638">
        <w:rPr>
          <w:rFonts w:eastAsia="Times New Roman"/>
          <w:sz w:val="24"/>
          <w:szCs w:val="24"/>
          <w:highlight w:val="white"/>
        </w:rPr>
        <w:t>представник</w:t>
      </w:r>
      <w:proofErr w:type="spellEnd"/>
      <w:r w:rsidRPr="00F94638">
        <w:rPr>
          <w:rFonts w:eastAsia="Times New Roman"/>
          <w:sz w:val="24"/>
          <w:szCs w:val="24"/>
          <w:highlight w:val="white"/>
        </w:rPr>
        <w:t xml:space="preserve"> Бучанської міської ради;</w:t>
      </w:r>
    </w:p>
    <w:p w:rsidR="00555C25" w:rsidRPr="00F94638" w:rsidRDefault="00555C25" w:rsidP="00555C25">
      <w:pPr>
        <w:ind w:firstLine="705"/>
        <w:jc w:val="both"/>
      </w:pPr>
      <w:r w:rsidRPr="00F94638">
        <w:t>6.6. Представники Наглядової Ради від Пласту НСОУ (до 3 осіб):</w:t>
      </w:r>
    </w:p>
    <w:p w:rsidR="00555C25" w:rsidRPr="00F94638" w:rsidRDefault="00555C25" w:rsidP="00555C25">
      <w:pPr>
        <w:pStyle w:val="a3"/>
        <w:numPr>
          <w:ilvl w:val="2"/>
          <w:numId w:val="7"/>
        </w:numPr>
        <w:suppressAutoHyphens w:val="0"/>
        <w:spacing w:line="276" w:lineRule="auto"/>
        <w:contextualSpacing/>
        <w:jc w:val="both"/>
        <w:rPr>
          <w:rFonts w:eastAsia="Times New Roman"/>
          <w:sz w:val="24"/>
          <w:szCs w:val="24"/>
        </w:rPr>
      </w:pPr>
      <w:proofErr w:type="spellStart"/>
      <w:r w:rsidRPr="00F94638">
        <w:rPr>
          <w:rFonts w:eastAsia="Times New Roman"/>
          <w:sz w:val="24"/>
          <w:szCs w:val="24"/>
        </w:rPr>
        <w:t>представник</w:t>
      </w:r>
      <w:proofErr w:type="spellEnd"/>
      <w:r w:rsidRPr="00F94638">
        <w:rPr>
          <w:rFonts w:eastAsia="Times New Roman"/>
          <w:sz w:val="24"/>
          <w:szCs w:val="24"/>
        </w:rPr>
        <w:t xml:space="preserve"> </w:t>
      </w:r>
      <w:proofErr w:type="spellStart"/>
      <w:r w:rsidRPr="00F94638">
        <w:rPr>
          <w:rFonts w:eastAsia="Times New Roman"/>
          <w:sz w:val="24"/>
          <w:szCs w:val="24"/>
        </w:rPr>
        <w:t>Крайової</w:t>
      </w:r>
      <w:proofErr w:type="spellEnd"/>
      <w:r w:rsidRPr="00F94638">
        <w:rPr>
          <w:rFonts w:eastAsia="Times New Roman"/>
          <w:sz w:val="24"/>
          <w:szCs w:val="24"/>
        </w:rPr>
        <w:t xml:space="preserve"> </w:t>
      </w:r>
      <w:proofErr w:type="spellStart"/>
      <w:r w:rsidRPr="00F94638">
        <w:rPr>
          <w:rFonts w:eastAsia="Times New Roman"/>
          <w:sz w:val="24"/>
          <w:szCs w:val="24"/>
        </w:rPr>
        <w:t>Пластової</w:t>
      </w:r>
      <w:proofErr w:type="spellEnd"/>
      <w:r w:rsidRPr="00F94638">
        <w:rPr>
          <w:rFonts w:eastAsia="Times New Roman"/>
          <w:sz w:val="24"/>
          <w:szCs w:val="24"/>
        </w:rPr>
        <w:t xml:space="preserve"> Ради;</w:t>
      </w:r>
    </w:p>
    <w:p w:rsidR="00555C25" w:rsidRPr="00F94638" w:rsidRDefault="00555C25" w:rsidP="00555C25">
      <w:pPr>
        <w:pStyle w:val="a3"/>
        <w:numPr>
          <w:ilvl w:val="2"/>
          <w:numId w:val="7"/>
        </w:numPr>
        <w:suppressAutoHyphens w:val="0"/>
        <w:spacing w:line="276" w:lineRule="auto"/>
        <w:contextualSpacing/>
        <w:jc w:val="both"/>
        <w:rPr>
          <w:rFonts w:eastAsia="Times New Roman"/>
          <w:sz w:val="24"/>
          <w:szCs w:val="24"/>
        </w:rPr>
      </w:pPr>
      <w:proofErr w:type="spellStart"/>
      <w:r w:rsidRPr="00F94638">
        <w:rPr>
          <w:rFonts w:eastAsia="Times New Roman"/>
          <w:sz w:val="24"/>
          <w:szCs w:val="24"/>
        </w:rPr>
        <w:t>представник</w:t>
      </w:r>
      <w:proofErr w:type="spellEnd"/>
      <w:r w:rsidRPr="00F94638">
        <w:rPr>
          <w:rFonts w:eastAsia="Times New Roman"/>
          <w:sz w:val="24"/>
          <w:szCs w:val="24"/>
        </w:rPr>
        <w:t xml:space="preserve"> </w:t>
      </w:r>
      <w:proofErr w:type="spellStart"/>
      <w:r w:rsidRPr="00F94638">
        <w:rPr>
          <w:rFonts w:eastAsia="Times New Roman"/>
          <w:sz w:val="24"/>
          <w:szCs w:val="24"/>
        </w:rPr>
        <w:t>Крайової</w:t>
      </w:r>
      <w:proofErr w:type="spellEnd"/>
      <w:r w:rsidRPr="00F94638">
        <w:rPr>
          <w:rFonts w:eastAsia="Times New Roman"/>
          <w:sz w:val="24"/>
          <w:szCs w:val="24"/>
        </w:rPr>
        <w:t xml:space="preserve"> </w:t>
      </w:r>
      <w:proofErr w:type="spellStart"/>
      <w:r w:rsidRPr="00F94638">
        <w:rPr>
          <w:rFonts w:eastAsia="Times New Roman"/>
          <w:sz w:val="24"/>
          <w:szCs w:val="24"/>
        </w:rPr>
        <w:t>Пластової</w:t>
      </w:r>
      <w:proofErr w:type="spellEnd"/>
      <w:r w:rsidRPr="00F94638">
        <w:rPr>
          <w:rFonts w:eastAsia="Times New Roman"/>
          <w:sz w:val="24"/>
          <w:szCs w:val="24"/>
        </w:rPr>
        <w:t xml:space="preserve"> </w:t>
      </w:r>
      <w:proofErr w:type="spellStart"/>
      <w:r w:rsidRPr="00F94638">
        <w:rPr>
          <w:rFonts w:eastAsia="Times New Roman"/>
          <w:sz w:val="24"/>
          <w:szCs w:val="24"/>
        </w:rPr>
        <w:t>старшини</w:t>
      </w:r>
      <w:proofErr w:type="spellEnd"/>
      <w:r w:rsidRPr="00F94638">
        <w:rPr>
          <w:rFonts w:eastAsia="Times New Roman"/>
          <w:sz w:val="24"/>
          <w:szCs w:val="24"/>
        </w:rPr>
        <w:t>;</w:t>
      </w:r>
    </w:p>
    <w:p w:rsidR="00555C25" w:rsidRPr="00F94638" w:rsidRDefault="00555C25" w:rsidP="00555C25">
      <w:pPr>
        <w:pStyle w:val="a3"/>
        <w:numPr>
          <w:ilvl w:val="2"/>
          <w:numId w:val="7"/>
        </w:numPr>
        <w:suppressAutoHyphens w:val="0"/>
        <w:spacing w:line="276" w:lineRule="auto"/>
        <w:contextualSpacing/>
        <w:jc w:val="both"/>
        <w:rPr>
          <w:rFonts w:eastAsia="Times New Roman"/>
          <w:sz w:val="24"/>
          <w:szCs w:val="24"/>
        </w:rPr>
      </w:pPr>
      <w:proofErr w:type="spellStart"/>
      <w:r w:rsidRPr="00F94638">
        <w:rPr>
          <w:rFonts w:eastAsia="Times New Roman"/>
          <w:sz w:val="24"/>
          <w:szCs w:val="24"/>
        </w:rPr>
        <w:t>керівник</w:t>
      </w:r>
      <w:proofErr w:type="spellEnd"/>
      <w:r w:rsidRPr="00F94638">
        <w:rPr>
          <w:rFonts w:eastAsia="Times New Roman"/>
          <w:sz w:val="24"/>
          <w:szCs w:val="24"/>
        </w:rPr>
        <w:t xml:space="preserve"> </w:t>
      </w:r>
      <w:proofErr w:type="spellStart"/>
      <w:r w:rsidRPr="00F94638">
        <w:rPr>
          <w:rFonts w:eastAsia="Times New Roman"/>
          <w:sz w:val="24"/>
          <w:szCs w:val="24"/>
        </w:rPr>
        <w:t>відокремленого</w:t>
      </w:r>
      <w:proofErr w:type="spellEnd"/>
      <w:r w:rsidRPr="00F94638">
        <w:rPr>
          <w:rFonts w:eastAsia="Times New Roman"/>
          <w:sz w:val="24"/>
          <w:szCs w:val="24"/>
        </w:rPr>
        <w:t xml:space="preserve"> </w:t>
      </w:r>
      <w:proofErr w:type="spellStart"/>
      <w:r w:rsidRPr="00F94638">
        <w:rPr>
          <w:rFonts w:eastAsia="Times New Roman"/>
          <w:sz w:val="24"/>
          <w:szCs w:val="24"/>
        </w:rPr>
        <w:t>підрозділу</w:t>
      </w:r>
      <w:proofErr w:type="spellEnd"/>
      <w:r w:rsidRPr="00F94638">
        <w:rPr>
          <w:rFonts w:eastAsia="Times New Roman"/>
          <w:sz w:val="24"/>
          <w:szCs w:val="24"/>
        </w:rPr>
        <w:t xml:space="preserve"> Пласту у </w:t>
      </w:r>
      <w:proofErr w:type="spellStart"/>
      <w:r w:rsidRPr="00F94638">
        <w:rPr>
          <w:rFonts w:eastAsia="Times New Roman"/>
          <w:sz w:val="24"/>
          <w:szCs w:val="24"/>
        </w:rPr>
        <w:t>Київській</w:t>
      </w:r>
      <w:proofErr w:type="spellEnd"/>
      <w:r w:rsidRPr="00F94638">
        <w:rPr>
          <w:rFonts w:eastAsia="Times New Roman"/>
          <w:sz w:val="24"/>
          <w:szCs w:val="24"/>
        </w:rPr>
        <w:t xml:space="preserve"> </w:t>
      </w:r>
      <w:proofErr w:type="spellStart"/>
      <w:r w:rsidRPr="00F94638">
        <w:rPr>
          <w:rFonts w:eastAsia="Times New Roman"/>
          <w:sz w:val="24"/>
          <w:szCs w:val="24"/>
        </w:rPr>
        <w:t>області</w:t>
      </w:r>
      <w:proofErr w:type="spellEnd"/>
      <w:r w:rsidRPr="00F94638">
        <w:rPr>
          <w:rFonts w:eastAsia="Times New Roman"/>
          <w:sz w:val="24"/>
          <w:szCs w:val="24"/>
        </w:rPr>
        <w:t>;</w:t>
      </w:r>
    </w:p>
    <w:p w:rsidR="00555C25" w:rsidRPr="00F94638" w:rsidRDefault="00555C25" w:rsidP="00555C25">
      <w:pPr>
        <w:ind w:firstLine="705"/>
        <w:jc w:val="both"/>
      </w:pPr>
      <w:r w:rsidRPr="00F94638">
        <w:t>6.7. Термін повноважень членів наглядової ради становить два роки. Члени наглядової ради здійснюють свої повноваження на безоплатній основі.</w:t>
      </w:r>
    </w:p>
    <w:p w:rsidR="00555C25" w:rsidRPr="00F94638" w:rsidRDefault="00555C25" w:rsidP="00555C25">
      <w:pPr>
        <w:ind w:firstLine="705"/>
        <w:jc w:val="both"/>
      </w:pPr>
      <w:r w:rsidRPr="00F94638">
        <w:t xml:space="preserve">6.8. Наглядову раду очолює її голова, якого обирають на першому засідання наглядової Ради. Обрання та дострокове припинення повноважень голови наглядової ради здійснюється більшістю голосів від загальної кількості членів наглядової ради. </w:t>
      </w:r>
    </w:p>
    <w:p w:rsidR="00555C25" w:rsidRPr="00F94638" w:rsidRDefault="00555C25" w:rsidP="00555C25">
      <w:pPr>
        <w:ind w:firstLine="705"/>
        <w:jc w:val="both"/>
      </w:pPr>
      <w:r w:rsidRPr="00F94638">
        <w:t>6.9. Наглядова рада:</w:t>
      </w:r>
    </w:p>
    <w:p w:rsidR="00555C25" w:rsidRPr="00F94638" w:rsidRDefault="00555C25" w:rsidP="00555C25">
      <w:pPr>
        <w:ind w:firstLine="709"/>
        <w:jc w:val="both"/>
      </w:pPr>
      <w:r w:rsidRPr="00F94638">
        <w:t>6.9.1 погоджує основні напрями діяльності Центру, контролює їх виконання;</w:t>
      </w:r>
    </w:p>
    <w:p w:rsidR="00555C25" w:rsidRPr="00F94638" w:rsidRDefault="00555C25" w:rsidP="00555C25">
      <w:pPr>
        <w:ind w:firstLine="709"/>
        <w:jc w:val="both"/>
      </w:pPr>
      <w:r w:rsidRPr="00F94638">
        <w:t>6.9.2 погоджує організаційну структуру Центру;</w:t>
      </w:r>
    </w:p>
    <w:p w:rsidR="00555C25" w:rsidRPr="00F94638" w:rsidRDefault="00555C25" w:rsidP="00555C25">
      <w:pPr>
        <w:ind w:firstLine="709"/>
        <w:jc w:val="both"/>
      </w:pPr>
      <w:r w:rsidRPr="00F94638">
        <w:t>6.9.3 погоджує план роботи Центру, контролює його виконання;</w:t>
      </w:r>
    </w:p>
    <w:p w:rsidR="00555C25" w:rsidRPr="00F94638" w:rsidRDefault="00555C25" w:rsidP="00555C25">
      <w:pPr>
        <w:ind w:firstLine="709"/>
        <w:jc w:val="both"/>
      </w:pPr>
      <w:r w:rsidRPr="00F94638">
        <w:t>6.9.4 розглядає та затверджує шляхи перспективного розвитку Центру;</w:t>
      </w:r>
    </w:p>
    <w:p w:rsidR="00555C25" w:rsidRPr="00F94638" w:rsidRDefault="00555C25" w:rsidP="00555C25">
      <w:pPr>
        <w:ind w:firstLine="709"/>
        <w:jc w:val="both"/>
      </w:pPr>
      <w:r w:rsidRPr="00F94638">
        <w:t>6.9.5 здійснює контроль за діяльністю директора, забезпеченням її прозорості, правомірності, законності, доцільності;</w:t>
      </w:r>
    </w:p>
    <w:p w:rsidR="00555C25" w:rsidRPr="00F94638" w:rsidRDefault="00555C25" w:rsidP="00555C25">
      <w:pPr>
        <w:ind w:firstLine="709"/>
        <w:jc w:val="both"/>
      </w:pPr>
      <w:r w:rsidRPr="00F94638">
        <w:t>6.9.6 здійснює контроль за використанням майна та коштів Центру;</w:t>
      </w:r>
    </w:p>
    <w:p w:rsidR="00555C25" w:rsidRPr="00F94638" w:rsidRDefault="00555C25" w:rsidP="00555C25">
      <w:pPr>
        <w:ind w:firstLine="709"/>
        <w:jc w:val="both"/>
      </w:pPr>
      <w:r w:rsidRPr="00F94638">
        <w:t>6.9.7 заслуховує звіт директора про його діяльність на займаній посаді;</w:t>
      </w:r>
    </w:p>
    <w:p w:rsidR="00555C25" w:rsidRPr="00F94638" w:rsidRDefault="00555C25" w:rsidP="00555C25">
      <w:pPr>
        <w:ind w:firstLine="709"/>
        <w:jc w:val="both"/>
      </w:pPr>
      <w:r w:rsidRPr="00F94638">
        <w:t xml:space="preserve">6.9.8 попередньо розглядає питання, що </w:t>
      </w:r>
      <w:proofErr w:type="spellStart"/>
      <w:r w:rsidRPr="00F94638">
        <w:t>ініціюються</w:t>
      </w:r>
      <w:proofErr w:type="spellEnd"/>
      <w:r w:rsidRPr="00F94638">
        <w:t xml:space="preserve"> директором перед Засновником;</w:t>
      </w:r>
    </w:p>
    <w:p w:rsidR="00555C25" w:rsidRPr="00F94638" w:rsidRDefault="00555C25" w:rsidP="00555C25">
      <w:pPr>
        <w:ind w:firstLine="709"/>
        <w:jc w:val="both"/>
      </w:pPr>
      <w:r w:rsidRPr="00F94638">
        <w:t>6.9.9 здійснює аналіз результатів перевірок діяльності Центру;</w:t>
      </w:r>
    </w:p>
    <w:p w:rsidR="00555C25" w:rsidRPr="00F94638" w:rsidRDefault="00555C25" w:rsidP="00555C25">
      <w:pPr>
        <w:ind w:firstLine="709"/>
        <w:jc w:val="both"/>
      </w:pPr>
      <w:r w:rsidRPr="00F94638">
        <w:t>6.9.10 ініціює проведення ревізій або аудиторських перевірок фінансово-господарської діяльності Центру.</w:t>
      </w:r>
    </w:p>
    <w:p w:rsidR="00555C25" w:rsidRPr="00F94638" w:rsidRDefault="00555C25" w:rsidP="00555C25">
      <w:pPr>
        <w:ind w:firstLine="705"/>
        <w:jc w:val="both"/>
      </w:pPr>
      <w:r w:rsidRPr="00F94638">
        <w:t>6.10. Для здійснення покладених на неї повноважень Наглядова рада має право:</w:t>
      </w:r>
    </w:p>
    <w:p w:rsidR="00555C25" w:rsidRPr="00F94638" w:rsidRDefault="00555C25" w:rsidP="00555C25">
      <w:pPr>
        <w:ind w:firstLine="705"/>
        <w:jc w:val="both"/>
      </w:pPr>
      <w:r w:rsidRPr="00F94638">
        <w:t>6.10.1 отримувати інформацію про діяльність Центру, зокрема отримувати копії всіх договорів, укладених від імені Центру, наказів директора та інших вхідних, вихідних та внутрішніх документів;</w:t>
      </w:r>
    </w:p>
    <w:p w:rsidR="00555C25" w:rsidRPr="00F94638" w:rsidRDefault="00555C25" w:rsidP="00555C25">
      <w:pPr>
        <w:ind w:firstLine="705"/>
        <w:jc w:val="both"/>
      </w:pPr>
      <w:r w:rsidRPr="00F94638">
        <w:lastRenderedPageBreak/>
        <w:t>6.10.2 отримувати за вимогою звіти та пояснення від директора та працівників Центру щодо їхньої службової діяльності;</w:t>
      </w:r>
    </w:p>
    <w:p w:rsidR="00555C25" w:rsidRPr="00F94638" w:rsidRDefault="00555C25" w:rsidP="00555C25">
      <w:pPr>
        <w:ind w:firstLine="705"/>
        <w:jc w:val="both"/>
      </w:pPr>
      <w:r w:rsidRPr="00F94638">
        <w:t>6.10.3 висловити недовіру та рекомендувати засновнику звільнити директора.</w:t>
      </w:r>
    </w:p>
    <w:p w:rsidR="00555C25" w:rsidRPr="00F94638" w:rsidRDefault="00555C25" w:rsidP="00555C25">
      <w:pPr>
        <w:ind w:firstLine="705"/>
        <w:jc w:val="both"/>
      </w:pPr>
      <w:r w:rsidRPr="00F94638">
        <w:t>6.11. Формою роботи наглядової ради є засідання, які веде її голова. У разі неможливості здійснення головою наглядової ради своїх повноважень його повноваження здійснює один із членів наглядової ради за її рішенням.</w:t>
      </w:r>
    </w:p>
    <w:p w:rsidR="00555C25" w:rsidRPr="00F94638" w:rsidRDefault="00555C25" w:rsidP="00555C25">
      <w:pPr>
        <w:ind w:firstLine="705"/>
        <w:jc w:val="both"/>
      </w:pPr>
      <w:r w:rsidRPr="00F94638">
        <w:t xml:space="preserve">6.12. Засідання Наглядової ради проводяться за необхідності, але не рідше одного разу на квартал. Засідання наглядової ради </w:t>
      </w:r>
      <w:proofErr w:type="spellStart"/>
      <w:r w:rsidRPr="00F94638">
        <w:t>скликає</w:t>
      </w:r>
      <w:proofErr w:type="spellEnd"/>
      <w:r w:rsidRPr="00F94638">
        <w:t xml:space="preserve"> голова наглядової ради з власної ініціативи, а у разі необхідності – члени Наглядової ради або директор.</w:t>
      </w:r>
    </w:p>
    <w:p w:rsidR="00555C25" w:rsidRPr="00F94638" w:rsidRDefault="00555C25" w:rsidP="00555C25">
      <w:pPr>
        <w:ind w:firstLine="705"/>
        <w:jc w:val="both"/>
      </w:pPr>
      <w:r w:rsidRPr="00F94638">
        <w:t xml:space="preserve">6.13. Засідання Наглядової ради можуть проводитися шляхом особистої присутності членів наглядової ради або їх участі в режимі </w:t>
      </w:r>
      <w:proofErr w:type="spellStart"/>
      <w:r w:rsidRPr="00F94638">
        <w:t>відеоконференції</w:t>
      </w:r>
      <w:proofErr w:type="spellEnd"/>
      <w:r w:rsidRPr="00F94638">
        <w:t>.</w:t>
      </w:r>
    </w:p>
    <w:p w:rsidR="00555C25" w:rsidRPr="00F94638" w:rsidRDefault="00555C25" w:rsidP="00555C25">
      <w:pPr>
        <w:ind w:firstLine="705"/>
        <w:jc w:val="both"/>
      </w:pPr>
      <w:r w:rsidRPr="00F94638">
        <w:t>6.14. Засідання наглядової ради є правомочним, якщо у його засіданні бере участь не менше як 2/3 від загальної кількості її членів.</w:t>
      </w:r>
    </w:p>
    <w:p w:rsidR="00555C25" w:rsidRPr="00F94638" w:rsidRDefault="00555C25" w:rsidP="00555C25">
      <w:pPr>
        <w:ind w:firstLine="705"/>
        <w:jc w:val="both"/>
      </w:pPr>
      <w:r w:rsidRPr="00F94638">
        <w:t>6.15. Рішення Наглядової ради приймаються на її засіданнях відкритим голосуванням більшістю від загальної кількості членів наглядової ради. Кожен член наглядової ради при голосуванні має один голос і не може його передавати іншій особі. При рівній кількості голосів – голос голови наглядової ради є вирішальним.</w:t>
      </w:r>
    </w:p>
    <w:p w:rsidR="00555C25" w:rsidRPr="00F94638" w:rsidRDefault="00555C25" w:rsidP="00555C25">
      <w:pPr>
        <w:ind w:firstLine="705"/>
        <w:jc w:val="both"/>
      </w:pPr>
      <w:r w:rsidRPr="00F94638">
        <w:t>6.16. Рішення оформляються протоколом, який підписує голова наглядової ради.</w:t>
      </w:r>
    </w:p>
    <w:p w:rsidR="00555C25" w:rsidRPr="00F94638" w:rsidRDefault="00555C25" w:rsidP="00555C25">
      <w:pPr>
        <w:ind w:firstLine="705"/>
        <w:jc w:val="both"/>
      </w:pPr>
      <w:r w:rsidRPr="00F94638">
        <w:t>6.17. Рішення Наглядової ради, що відповідають вимогам чинного законодавства, є обов'язковими до виконання директором та працівниками центру.</w:t>
      </w:r>
    </w:p>
    <w:p w:rsidR="00555C25" w:rsidRPr="00F94638" w:rsidRDefault="00555C25" w:rsidP="00555C25">
      <w:pPr>
        <w:ind w:firstLine="705"/>
        <w:jc w:val="both"/>
      </w:pPr>
      <w:r w:rsidRPr="00F94638">
        <w:t xml:space="preserve">6.18. Позачергові засідання Наглядової ради </w:t>
      </w:r>
      <w:proofErr w:type="spellStart"/>
      <w:r w:rsidRPr="00F94638">
        <w:t>скликають</w:t>
      </w:r>
      <w:proofErr w:type="spellEnd"/>
      <w:r w:rsidRPr="00F94638">
        <w:t xml:space="preserve"> голова наглядової ради, а також директор на вимогу будь-кого з членів наглядової ради протягом 10 днів з дня отримання такої вимоги. Вимога про скликання позачергового засідання наглядової ради повинна містити обґрунтування питання, яке вимагає обговорення наглядовою радою.</w:t>
      </w:r>
    </w:p>
    <w:p w:rsidR="00555C25" w:rsidRPr="00F94638" w:rsidRDefault="00555C25" w:rsidP="00555C25">
      <w:pPr>
        <w:ind w:firstLine="705"/>
        <w:jc w:val="both"/>
      </w:pPr>
      <w:r w:rsidRPr="00F94638">
        <w:t>6.19. Директор та запрошені Наглядовою радою особи можуть брати участь у її засіданнях з правом дорадчого голосу.</w:t>
      </w:r>
    </w:p>
    <w:p w:rsidR="00555C25" w:rsidRPr="00F94638" w:rsidRDefault="00555C25" w:rsidP="00555C25">
      <w:pPr>
        <w:ind w:firstLine="705"/>
        <w:jc w:val="both"/>
      </w:pPr>
      <w:r w:rsidRPr="00F94638">
        <w:t>6.20. Члени Наглядової ради не можуть:</w:t>
      </w:r>
    </w:p>
    <w:p w:rsidR="00555C25" w:rsidRPr="00F94638" w:rsidRDefault="00555C25" w:rsidP="00555C25">
      <w:pPr>
        <w:ind w:firstLine="705"/>
        <w:jc w:val="both"/>
      </w:pPr>
      <w:r w:rsidRPr="00F94638">
        <w:t>6.20.1 призначатися до складу наглядової ради більше двох термінів поспіль;</w:t>
      </w:r>
    </w:p>
    <w:p w:rsidR="00555C25" w:rsidRPr="00F94638" w:rsidRDefault="00555C25" w:rsidP="00555C25">
      <w:pPr>
        <w:ind w:firstLine="705"/>
        <w:jc w:val="both"/>
      </w:pPr>
      <w:r w:rsidRPr="00F94638">
        <w:t>6.20.2 бути працівниками Центру.</w:t>
      </w:r>
    </w:p>
    <w:p w:rsidR="00555C25" w:rsidRPr="00F94638" w:rsidRDefault="00555C25" w:rsidP="00555C25">
      <w:pPr>
        <w:ind w:firstLine="705"/>
        <w:jc w:val="both"/>
      </w:pPr>
      <w:r w:rsidRPr="00F94638">
        <w:t>6.21. Члени Наглядової ради несуть персональну відповідальність за достовірність, повноту та об'єктивність її рішень.</w:t>
      </w:r>
    </w:p>
    <w:p w:rsidR="00555C25" w:rsidRPr="00F94638" w:rsidRDefault="00555C25" w:rsidP="00555C25">
      <w:pPr>
        <w:ind w:firstLine="705"/>
        <w:jc w:val="both"/>
      </w:pPr>
      <w:r w:rsidRPr="00F94638">
        <w:t>6.22. Повноваження члена Наглядової ради можуть бути достроково припинені за рішенням засновника у випадках:</w:t>
      </w:r>
    </w:p>
    <w:p w:rsidR="00555C25" w:rsidRPr="00F94638" w:rsidRDefault="00555C25" w:rsidP="00555C25">
      <w:pPr>
        <w:ind w:firstLine="705"/>
        <w:jc w:val="both"/>
      </w:pPr>
      <w:r w:rsidRPr="00F94638">
        <w:t>6.22.1 власного бажання;</w:t>
      </w:r>
    </w:p>
    <w:p w:rsidR="00555C25" w:rsidRPr="00F94638" w:rsidRDefault="00555C25" w:rsidP="00555C25">
      <w:pPr>
        <w:ind w:firstLine="705"/>
        <w:jc w:val="both"/>
      </w:pPr>
      <w:r w:rsidRPr="00F94638">
        <w:t>6.22.2 неможливості виконання, невиконання або неналежного виконання обов’язків члена наглядової ради.</w:t>
      </w:r>
    </w:p>
    <w:p w:rsidR="00555C25" w:rsidRPr="00F94638" w:rsidRDefault="00555C25" w:rsidP="00555C25">
      <w:pPr>
        <w:ind w:firstLine="705"/>
        <w:jc w:val="both"/>
        <w:rPr>
          <w:highlight w:val="white"/>
        </w:rPr>
      </w:pPr>
      <w:r w:rsidRPr="00F94638">
        <w:t xml:space="preserve">6.23. </w:t>
      </w:r>
      <w:r w:rsidRPr="00F94638">
        <w:rPr>
          <w:highlight w:val="white"/>
        </w:rPr>
        <w:t>Утримання Центру здійснюється за рахунок коштів місцевого бюджету, передбачених для виконання програм і заходів з реалізації державної політики стосовно дітей, молоді, національно-патріотичного виховання та інших джерел, не заборонених законодавством.</w:t>
      </w:r>
    </w:p>
    <w:p w:rsidR="00555C25" w:rsidRPr="00F94638" w:rsidRDefault="00555C25" w:rsidP="00555C25">
      <w:pPr>
        <w:jc w:val="both"/>
        <w:rPr>
          <w:highlight w:val="red"/>
        </w:rPr>
      </w:pPr>
    </w:p>
    <w:p w:rsidR="00555C25" w:rsidRDefault="00555C25" w:rsidP="00555C25">
      <w:pPr>
        <w:pStyle w:val="2"/>
        <w:rPr>
          <w:sz w:val="24"/>
          <w:szCs w:val="24"/>
        </w:rPr>
      </w:pPr>
      <w:bookmarkStart w:id="6" w:name="_up9jfv8zsw92"/>
      <w:bookmarkEnd w:id="6"/>
      <w:r w:rsidRPr="00A45F50">
        <w:rPr>
          <w:sz w:val="24"/>
          <w:szCs w:val="24"/>
        </w:rPr>
        <w:t xml:space="preserve">7. ФІНАНСОВО-ГОСПОДАРСЬКА ДІЯЛЬНІСТЬ ТА </w:t>
      </w:r>
    </w:p>
    <w:p w:rsidR="00555C25" w:rsidRPr="00A45F50" w:rsidRDefault="00555C25" w:rsidP="00555C25">
      <w:pPr>
        <w:pStyle w:val="2"/>
        <w:rPr>
          <w:sz w:val="24"/>
          <w:szCs w:val="24"/>
        </w:rPr>
      </w:pPr>
      <w:r w:rsidRPr="00A45F50">
        <w:rPr>
          <w:sz w:val="24"/>
          <w:szCs w:val="24"/>
        </w:rPr>
        <w:t>МАТЕРІАЛЬНО-ТЕХНІЧНА БАЗА ЦЕНТРУ</w:t>
      </w:r>
    </w:p>
    <w:p w:rsidR="00555C25" w:rsidRPr="00F94638" w:rsidRDefault="00555C25" w:rsidP="00555C25">
      <w:pPr>
        <w:spacing w:after="200"/>
        <w:ind w:firstLine="705"/>
        <w:jc w:val="both"/>
        <w:rPr>
          <w:highlight w:val="white"/>
        </w:rPr>
      </w:pPr>
      <w:r w:rsidRPr="00F94638">
        <w:rPr>
          <w:highlight w:val="white"/>
        </w:rPr>
        <w:t>7.1. Фінансове забезпечення Центру здійснюється за рахунок власних коштів, залучених коштів, благодійних внесків або коштів місцевого бюджету відповідно до законодавства.</w:t>
      </w:r>
    </w:p>
    <w:p w:rsidR="00555C25" w:rsidRPr="00F94638" w:rsidRDefault="00555C25" w:rsidP="00555C25">
      <w:pPr>
        <w:spacing w:after="200"/>
        <w:ind w:firstLine="705"/>
        <w:jc w:val="both"/>
        <w:rPr>
          <w:highlight w:val="white"/>
        </w:rPr>
      </w:pPr>
      <w:r w:rsidRPr="00F94638">
        <w:rPr>
          <w:highlight w:val="white"/>
        </w:rPr>
        <w:t>7.2. Центр може отримувати доходи, які спрямовуються виключно для забезпечення статутної діяльності. Розподіл отриманих доходів або їх частини між засновником, працівниками (крім оплати їхньої праці, нарахування єдиного соціального внеску), членами наглядової ради забороняється.</w:t>
      </w:r>
    </w:p>
    <w:p w:rsidR="00555C25" w:rsidRPr="00F94638" w:rsidRDefault="00555C25" w:rsidP="00555C25">
      <w:pPr>
        <w:spacing w:after="200"/>
        <w:ind w:firstLine="705"/>
        <w:jc w:val="both"/>
        <w:rPr>
          <w:highlight w:val="white"/>
        </w:rPr>
      </w:pPr>
      <w:r w:rsidRPr="00F94638">
        <w:rPr>
          <w:highlight w:val="white"/>
        </w:rPr>
        <w:lastRenderedPageBreak/>
        <w:t>7.3. Майно і кошти</w:t>
      </w:r>
      <w:r w:rsidRPr="00F94638">
        <w:rPr>
          <w:color w:val="262626"/>
          <w:highlight w:val="white"/>
        </w:rPr>
        <w:t xml:space="preserve"> </w:t>
      </w:r>
      <w:r w:rsidRPr="00F94638">
        <w:rPr>
          <w:highlight w:val="white"/>
        </w:rPr>
        <w:t>центр використовує виключно для досягнення мети та здійснення напрямків діяльності, визначених цим Статутом.</w:t>
      </w:r>
    </w:p>
    <w:p w:rsidR="00555C25" w:rsidRPr="00F94638" w:rsidRDefault="00555C25" w:rsidP="00555C25">
      <w:pPr>
        <w:spacing w:after="200"/>
        <w:ind w:firstLine="705"/>
        <w:jc w:val="both"/>
        <w:rPr>
          <w:highlight w:val="white"/>
        </w:rPr>
      </w:pPr>
      <w:r w:rsidRPr="00F94638">
        <w:rPr>
          <w:highlight w:val="white"/>
        </w:rPr>
        <w:t>7.4. Центр веде бухгалтерський облік, статистичну та іншу звітності в установленому порядку.</w:t>
      </w:r>
    </w:p>
    <w:p w:rsidR="00555C25" w:rsidRPr="00F94638" w:rsidRDefault="00555C25" w:rsidP="00555C25">
      <w:pPr>
        <w:spacing w:after="200"/>
        <w:ind w:firstLine="705"/>
        <w:jc w:val="both"/>
        <w:rPr>
          <w:highlight w:val="white"/>
        </w:rPr>
      </w:pPr>
      <w:r w:rsidRPr="00F94638">
        <w:rPr>
          <w:highlight w:val="white"/>
        </w:rPr>
        <w:t>7.5. Центр через власний інтернет-ресурс оприлюднює інформацію про надходження коштів, майна та про напрями їх використання не менш як один раз на рік.</w:t>
      </w:r>
    </w:p>
    <w:p w:rsidR="00555C25" w:rsidRPr="00A45F50" w:rsidRDefault="00555C25" w:rsidP="00555C25">
      <w:pPr>
        <w:pStyle w:val="2"/>
        <w:ind w:left="1440" w:hanging="360"/>
        <w:rPr>
          <w:sz w:val="24"/>
          <w:szCs w:val="24"/>
        </w:rPr>
      </w:pPr>
      <w:bookmarkStart w:id="7" w:name="_4drlyubb7u2h"/>
      <w:bookmarkEnd w:id="7"/>
      <w:r w:rsidRPr="00A45F50">
        <w:rPr>
          <w:sz w:val="24"/>
          <w:szCs w:val="24"/>
        </w:rPr>
        <w:t xml:space="preserve">8. </w:t>
      </w:r>
      <w:r w:rsidRPr="00A45F50">
        <w:rPr>
          <w:sz w:val="24"/>
          <w:szCs w:val="24"/>
        </w:rPr>
        <w:tab/>
        <w:t>ПРИПИНЕННЯ ДІЯЛЬНОСТІ ЦЕНТРУ</w:t>
      </w:r>
    </w:p>
    <w:p w:rsidR="00555C25" w:rsidRPr="00F94638" w:rsidRDefault="00555C25" w:rsidP="00555C25">
      <w:pPr>
        <w:ind w:firstLine="705"/>
        <w:jc w:val="both"/>
        <w:rPr>
          <w:highlight w:val="white"/>
        </w:rPr>
      </w:pPr>
      <w:r w:rsidRPr="00F94638">
        <w:t xml:space="preserve">8.1. </w:t>
      </w:r>
      <w:r w:rsidRPr="00F94638">
        <w:rPr>
          <w:highlight w:val="white"/>
        </w:rPr>
        <w:t>Припинення Центру відбувається у разі його ліквідації або реорганізації (злиття, приєднання, поділ, виділення, перетворення), які проводиться за рішенням Засновника або суду згідно з чинним законодавством.</w:t>
      </w:r>
    </w:p>
    <w:p w:rsidR="00555C25" w:rsidRPr="00F94638" w:rsidRDefault="00555C25" w:rsidP="00555C25">
      <w:pPr>
        <w:ind w:firstLine="705"/>
        <w:jc w:val="both"/>
        <w:rPr>
          <w:highlight w:val="white"/>
        </w:rPr>
      </w:pPr>
      <w:r w:rsidRPr="00F94638">
        <w:t xml:space="preserve">8.2. </w:t>
      </w:r>
      <w:r w:rsidRPr="00F94638">
        <w:rPr>
          <w:highlight w:val="white"/>
        </w:rPr>
        <w:t>У випадку ліквідації Центру орган, який прийняв рішення про це, створює ліквідаційну комісію, яка несе відповідальність за діяльність Центру в період ліквідації.</w:t>
      </w:r>
    </w:p>
    <w:p w:rsidR="00555C25" w:rsidRPr="00F94638" w:rsidRDefault="00555C25" w:rsidP="00555C25">
      <w:pPr>
        <w:ind w:firstLine="705"/>
        <w:jc w:val="both"/>
        <w:rPr>
          <w:highlight w:val="white"/>
        </w:rPr>
      </w:pPr>
      <w:r w:rsidRPr="00F94638">
        <w:t xml:space="preserve">8.3. </w:t>
      </w:r>
      <w:r w:rsidRPr="00F94638">
        <w:rPr>
          <w:highlight w:val="white"/>
        </w:rPr>
        <w:t>У випадку реорганізації або ліквідації Центру звільненим працівникам гарантується дотримання їх прав та інтересів відповідно до трудового законодавства України.</w:t>
      </w:r>
    </w:p>
    <w:p w:rsidR="00555C25" w:rsidRPr="00F94638" w:rsidRDefault="00555C25" w:rsidP="00555C25">
      <w:pPr>
        <w:spacing w:after="200"/>
        <w:ind w:firstLine="705"/>
        <w:jc w:val="both"/>
        <w:rPr>
          <w:highlight w:val="white"/>
        </w:rPr>
      </w:pPr>
      <w:r w:rsidRPr="00F94638">
        <w:rPr>
          <w:highlight w:val="white"/>
        </w:rPr>
        <w:t xml:space="preserve">8.4. У разі </w:t>
      </w:r>
      <w:proofErr w:type="spellStart"/>
      <w:r w:rsidRPr="00F94638">
        <w:rPr>
          <w:highlight w:val="white"/>
        </w:rPr>
        <w:t>ліквадіції</w:t>
      </w:r>
      <w:proofErr w:type="spellEnd"/>
      <w:r w:rsidRPr="00F94638">
        <w:rPr>
          <w:highlight w:val="white"/>
        </w:rPr>
        <w:t xml:space="preserve"> активи центру, що залишилися після задоволення вимог кредиторів, передаються Засновнику або до доходу бюджету міста Буча в установленому законодавством порядку. </w:t>
      </w:r>
    </w:p>
    <w:p w:rsidR="00555C25" w:rsidRPr="00F94638" w:rsidRDefault="00555C25" w:rsidP="00555C25">
      <w:pPr>
        <w:spacing w:after="200"/>
        <w:ind w:firstLine="705"/>
        <w:jc w:val="both"/>
        <w:rPr>
          <w:highlight w:val="white"/>
        </w:rPr>
      </w:pPr>
      <w:r w:rsidRPr="00F94638">
        <w:rPr>
          <w:highlight w:val="white"/>
        </w:rPr>
        <w:t>8.5. У разі реорганізації центру його права та обов'язки переходять до правонаступника.</w:t>
      </w:r>
    </w:p>
    <w:p w:rsidR="00555C25" w:rsidRPr="00F94638" w:rsidRDefault="00555C25" w:rsidP="00555C25">
      <w:pPr>
        <w:spacing w:after="200"/>
        <w:ind w:firstLine="705"/>
        <w:jc w:val="both"/>
      </w:pPr>
      <w:r w:rsidRPr="00F94638">
        <w:rPr>
          <w:highlight w:val="white"/>
        </w:rPr>
        <w:t xml:space="preserve">8.6. Припинення центру вважається завершеним, а центр таким, що припинив свою діяльність, з дати внесення до Єдиного державного реєстру юридичних осіб, фізичних осіб-підприємців та громадських формувань запису про проведення державної реєстрації припинення діяльності центру. </w:t>
      </w:r>
    </w:p>
    <w:p w:rsidR="00555C25" w:rsidRPr="00F94638" w:rsidRDefault="00555C25" w:rsidP="00555C25"/>
    <w:p w:rsidR="00555C25" w:rsidRPr="00F94638" w:rsidRDefault="00555C25" w:rsidP="00555C25">
      <w:pPr>
        <w:rPr>
          <w:b/>
        </w:rPr>
      </w:pPr>
      <w:r>
        <w:rPr>
          <w:b/>
        </w:rPr>
        <w:t>Секретар ради</w:t>
      </w:r>
      <w:r w:rsidRPr="00F94638">
        <w:rPr>
          <w:b/>
        </w:rPr>
        <w:t xml:space="preserve">                                                                                                   В.П. Олексюк</w:t>
      </w:r>
    </w:p>
    <w:p w:rsidR="00555C25" w:rsidRPr="00F94638" w:rsidRDefault="00555C25" w:rsidP="00555C25">
      <w:pPr>
        <w:rPr>
          <w:b/>
        </w:rPr>
      </w:pPr>
    </w:p>
    <w:p w:rsidR="00555C25" w:rsidRPr="00F94638" w:rsidRDefault="00555C25" w:rsidP="00555C25"/>
    <w:p w:rsidR="00555C25" w:rsidRPr="00F94638" w:rsidRDefault="00555C25" w:rsidP="00555C25"/>
    <w:p w:rsidR="00555C25" w:rsidRDefault="00555C25" w:rsidP="00555C25">
      <w:pPr>
        <w:ind w:firstLine="360"/>
        <w:jc w:val="both"/>
        <w:rPr>
          <w:b/>
          <w:bCs/>
        </w:rPr>
      </w:pPr>
    </w:p>
    <w:p w:rsidR="00555C25" w:rsidRPr="00FD5862" w:rsidRDefault="00555C25" w:rsidP="00555C25">
      <w:pPr>
        <w:pStyle w:val="a4"/>
        <w:ind w:left="4248" w:firstLine="708"/>
        <w:jc w:val="both"/>
        <w:rPr>
          <w:sz w:val="24"/>
          <w:szCs w:val="24"/>
          <w:lang w:val="uk-UA"/>
        </w:rPr>
      </w:pPr>
      <w:r w:rsidRPr="00FD5862">
        <w:rPr>
          <w:sz w:val="24"/>
          <w:szCs w:val="24"/>
          <w:lang w:val="uk-UA"/>
        </w:rPr>
        <w:t xml:space="preserve">Додаток </w:t>
      </w:r>
      <w:r>
        <w:rPr>
          <w:sz w:val="24"/>
          <w:szCs w:val="24"/>
          <w:lang w:val="uk-UA"/>
        </w:rPr>
        <w:t>2</w:t>
      </w:r>
    </w:p>
    <w:p w:rsidR="00555C25" w:rsidRPr="00FD5862" w:rsidRDefault="00555C25" w:rsidP="00555C25">
      <w:pPr>
        <w:pStyle w:val="a4"/>
        <w:ind w:left="4248" w:firstLine="708"/>
        <w:jc w:val="both"/>
        <w:rPr>
          <w:sz w:val="24"/>
          <w:szCs w:val="24"/>
          <w:lang w:val="uk-UA"/>
        </w:rPr>
      </w:pPr>
      <w:r w:rsidRPr="00FD5862">
        <w:rPr>
          <w:sz w:val="24"/>
          <w:szCs w:val="24"/>
          <w:lang w:val="uk-UA"/>
        </w:rPr>
        <w:t>до рішення 4</w:t>
      </w:r>
      <w:r>
        <w:rPr>
          <w:sz w:val="24"/>
          <w:szCs w:val="24"/>
          <w:lang w:val="uk-UA"/>
        </w:rPr>
        <w:t>1</w:t>
      </w:r>
      <w:r w:rsidRPr="00FD5862">
        <w:rPr>
          <w:sz w:val="24"/>
          <w:szCs w:val="24"/>
          <w:lang w:val="uk-UA"/>
        </w:rPr>
        <w:t xml:space="preserve"> сесії VІІ скликання</w:t>
      </w:r>
    </w:p>
    <w:p w:rsidR="00555C25" w:rsidRPr="00FD5862" w:rsidRDefault="00555C25" w:rsidP="00555C25">
      <w:pPr>
        <w:pStyle w:val="a4"/>
        <w:ind w:left="4248" w:firstLine="708"/>
        <w:jc w:val="both"/>
        <w:rPr>
          <w:sz w:val="24"/>
          <w:szCs w:val="24"/>
          <w:lang w:val="uk-UA"/>
        </w:rPr>
      </w:pPr>
      <w:r w:rsidRPr="00FD5862">
        <w:rPr>
          <w:sz w:val="24"/>
          <w:szCs w:val="24"/>
          <w:lang w:val="uk-UA"/>
        </w:rPr>
        <w:t>Бучанської міської ради</w:t>
      </w:r>
    </w:p>
    <w:p w:rsidR="00555C25" w:rsidRDefault="00555C25" w:rsidP="00555C25">
      <w:pPr>
        <w:pStyle w:val="a4"/>
        <w:ind w:left="4956" w:firstLine="0"/>
        <w:jc w:val="both"/>
        <w:rPr>
          <w:sz w:val="24"/>
          <w:szCs w:val="24"/>
          <w:lang w:val="uk-UA"/>
        </w:rPr>
      </w:pPr>
      <w:r w:rsidRPr="00FD5862">
        <w:rPr>
          <w:sz w:val="24"/>
          <w:szCs w:val="24"/>
          <w:lang w:val="uk-UA"/>
        </w:rPr>
        <w:t>від «</w:t>
      </w:r>
      <w:r>
        <w:rPr>
          <w:sz w:val="24"/>
          <w:szCs w:val="24"/>
          <w:lang w:val="uk-UA"/>
        </w:rPr>
        <w:t xml:space="preserve">17 </w:t>
      </w:r>
      <w:r w:rsidRPr="00FD5862">
        <w:rPr>
          <w:sz w:val="24"/>
          <w:szCs w:val="24"/>
          <w:lang w:val="uk-UA"/>
        </w:rPr>
        <w:t xml:space="preserve">» </w:t>
      </w:r>
      <w:r>
        <w:rPr>
          <w:sz w:val="24"/>
          <w:szCs w:val="24"/>
          <w:lang w:val="uk-UA"/>
        </w:rPr>
        <w:t xml:space="preserve">липня </w:t>
      </w:r>
      <w:r w:rsidRPr="00FD5862">
        <w:rPr>
          <w:sz w:val="24"/>
          <w:szCs w:val="24"/>
          <w:lang w:val="uk-UA"/>
        </w:rPr>
        <w:t>2018р. №</w:t>
      </w:r>
      <w:r w:rsidRPr="00FD5862">
        <w:rPr>
          <w:sz w:val="24"/>
          <w:szCs w:val="24"/>
          <w:lang w:val="uk-UA"/>
        </w:rPr>
        <w:softHyphen/>
      </w:r>
      <w:r w:rsidRPr="00FD5862">
        <w:rPr>
          <w:sz w:val="24"/>
          <w:szCs w:val="24"/>
          <w:lang w:val="uk-UA"/>
        </w:rPr>
        <w:softHyphen/>
      </w:r>
      <w:r>
        <w:rPr>
          <w:sz w:val="24"/>
          <w:szCs w:val="24"/>
          <w:lang w:val="uk-UA"/>
        </w:rPr>
        <w:t xml:space="preserve"> 2101 – </w:t>
      </w:r>
      <w:r w:rsidRPr="00FD5862">
        <w:rPr>
          <w:sz w:val="24"/>
          <w:szCs w:val="24"/>
          <w:lang w:val="uk-UA"/>
        </w:rPr>
        <w:t>4</w:t>
      </w:r>
      <w:r>
        <w:rPr>
          <w:sz w:val="24"/>
          <w:szCs w:val="24"/>
          <w:lang w:val="uk-UA"/>
        </w:rPr>
        <w:t xml:space="preserve">1 – </w:t>
      </w:r>
      <w:r w:rsidRPr="00FD5862">
        <w:rPr>
          <w:sz w:val="24"/>
          <w:szCs w:val="24"/>
          <w:lang w:val="uk-UA"/>
        </w:rPr>
        <w:t>VІІ</w:t>
      </w:r>
    </w:p>
    <w:p w:rsidR="00555C25" w:rsidRPr="00FD5862" w:rsidRDefault="00555C25" w:rsidP="00555C25">
      <w:pPr>
        <w:pStyle w:val="a4"/>
        <w:ind w:left="4956" w:firstLine="0"/>
        <w:jc w:val="both"/>
        <w:rPr>
          <w:sz w:val="24"/>
          <w:szCs w:val="24"/>
          <w:lang w:val="uk-UA"/>
        </w:rPr>
      </w:pPr>
    </w:p>
    <w:p w:rsidR="00555C25" w:rsidRDefault="00555C25" w:rsidP="00555C25">
      <w:pPr>
        <w:jc w:val="center"/>
        <w:rPr>
          <w:b/>
          <w:sz w:val="28"/>
          <w:szCs w:val="28"/>
        </w:rPr>
      </w:pPr>
      <w:r>
        <w:rPr>
          <w:b/>
          <w:sz w:val="28"/>
          <w:szCs w:val="28"/>
        </w:rPr>
        <w:t>ШТАТНИЙ  РОЗПИС</w:t>
      </w:r>
    </w:p>
    <w:p w:rsidR="00555C25" w:rsidRDefault="00555C25" w:rsidP="00555C25">
      <w:pPr>
        <w:jc w:val="center"/>
        <w:rPr>
          <w:b/>
          <w:sz w:val="28"/>
          <w:szCs w:val="28"/>
        </w:rPr>
      </w:pPr>
      <w:r>
        <w:rPr>
          <w:b/>
          <w:sz w:val="28"/>
          <w:szCs w:val="28"/>
        </w:rPr>
        <w:t>Комунального закладу Бучанської міської ради</w:t>
      </w:r>
    </w:p>
    <w:p w:rsidR="00555C25" w:rsidRDefault="00555C25" w:rsidP="00555C25">
      <w:pPr>
        <w:jc w:val="center"/>
        <w:rPr>
          <w:b/>
          <w:sz w:val="28"/>
          <w:szCs w:val="28"/>
        </w:rPr>
      </w:pPr>
      <w:r>
        <w:rPr>
          <w:b/>
          <w:sz w:val="28"/>
          <w:szCs w:val="28"/>
        </w:rPr>
        <w:t xml:space="preserve"> «Пластовий </w:t>
      </w:r>
      <w:proofErr w:type="spellStart"/>
      <w:r>
        <w:rPr>
          <w:b/>
          <w:sz w:val="28"/>
          <w:szCs w:val="28"/>
        </w:rPr>
        <w:t>вишкільний</w:t>
      </w:r>
      <w:proofErr w:type="spellEnd"/>
      <w:r>
        <w:rPr>
          <w:b/>
          <w:sz w:val="28"/>
          <w:szCs w:val="28"/>
        </w:rPr>
        <w:t xml:space="preserve"> центр»</w:t>
      </w:r>
    </w:p>
    <w:tbl>
      <w:tblPr>
        <w:tblW w:w="9924" w:type="dxa"/>
        <w:tblInd w:w="-3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651"/>
        <w:gridCol w:w="3319"/>
        <w:gridCol w:w="1451"/>
        <w:gridCol w:w="1539"/>
        <w:gridCol w:w="1546"/>
        <w:gridCol w:w="1418"/>
      </w:tblGrid>
      <w:tr w:rsidR="00555C25" w:rsidRPr="002C3E71" w:rsidTr="002B42CB">
        <w:trPr>
          <w:trHeight w:val="760"/>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r w:rsidRPr="002C3E71">
              <w:rPr>
                <w:b/>
                <w:sz w:val="28"/>
                <w:szCs w:val="28"/>
              </w:rPr>
              <w:t>№ з/п</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r w:rsidRPr="002C3E71">
              <w:rPr>
                <w:b/>
                <w:sz w:val="28"/>
                <w:szCs w:val="28"/>
              </w:rPr>
              <w:t>Посада</w:t>
            </w:r>
          </w:p>
          <w:p w:rsidR="00555C25" w:rsidRPr="002C3E71" w:rsidRDefault="00555C25" w:rsidP="002B42CB">
            <w:pPr>
              <w:jc w:val="center"/>
              <w:rPr>
                <w:b/>
                <w:sz w:val="28"/>
                <w:szCs w:val="28"/>
              </w:rPr>
            </w:pP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r w:rsidRPr="002C3E71">
              <w:rPr>
                <w:b/>
                <w:sz w:val="28"/>
                <w:szCs w:val="28"/>
              </w:rPr>
              <w:t>Кількість осіб</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p>
          <w:p w:rsidR="00555C25" w:rsidRPr="002C3E71" w:rsidRDefault="00555C25" w:rsidP="002B42CB">
            <w:pPr>
              <w:jc w:val="center"/>
              <w:rPr>
                <w:b/>
                <w:sz w:val="28"/>
                <w:szCs w:val="28"/>
              </w:rPr>
            </w:pPr>
            <w:r w:rsidRPr="002C3E71">
              <w:rPr>
                <w:b/>
                <w:sz w:val="28"/>
                <w:szCs w:val="28"/>
              </w:rPr>
              <w:t>Тарифний розряд</w:t>
            </w:r>
          </w:p>
          <w:p w:rsidR="00555C25" w:rsidRPr="002C3E71" w:rsidRDefault="00555C25" w:rsidP="002B42CB">
            <w:pPr>
              <w:jc w:val="center"/>
              <w:rPr>
                <w:b/>
                <w:sz w:val="28"/>
                <w:szCs w:val="28"/>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r w:rsidRPr="002C3E71">
              <w:rPr>
                <w:b/>
                <w:sz w:val="28"/>
                <w:szCs w:val="28"/>
              </w:rPr>
              <w:t>Посадовий оклад</w:t>
            </w:r>
          </w:p>
          <w:p w:rsidR="00555C25" w:rsidRPr="002C3E71" w:rsidRDefault="00555C25" w:rsidP="002B42CB">
            <w:pPr>
              <w:jc w:val="center"/>
              <w:rPr>
                <w:b/>
                <w:sz w:val="28"/>
                <w:szCs w:val="28"/>
              </w:rPr>
            </w:pPr>
            <w:r w:rsidRPr="002C3E71">
              <w:rPr>
                <w:b/>
                <w:sz w:val="28"/>
                <w:szCs w:val="28"/>
              </w:rPr>
              <w:t xml:space="preserve"> (грн)</w:t>
            </w:r>
          </w:p>
          <w:p w:rsidR="00555C25" w:rsidRPr="002C3E71" w:rsidRDefault="00555C25" w:rsidP="002B42CB">
            <w:pPr>
              <w:jc w:val="center"/>
              <w:rPr>
                <w:b/>
                <w:sz w:val="28"/>
                <w:szCs w:val="28"/>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r w:rsidRPr="002C3E71">
              <w:rPr>
                <w:b/>
                <w:sz w:val="28"/>
                <w:szCs w:val="28"/>
              </w:rPr>
              <w:t>Фонд заробітної плати за місяць (грн)</w:t>
            </w:r>
          </w:p>
          <w:p w:rsidR="00555C25" w:rsidRPr="002C3E71" w:rsidRDefault="00555C25" w:rsidP="002B42CB">
            <w:pPr>
              <w:jc w:val="center"/>
              <w:rPr>
                <w:b/>
                <w:sz w:val="28"/>
                <w:szCs w:val="28"/>
              </w:rPr>
            </w:pPr>
          </w:p>
        </w:tc>
      </w:tr>
      <w:tr w:rsidR="00555C25" w:rsidRPr="002C3E71" w:rsidTr="002B42CB">
        <w:trPr>
          <w:trHeight w:val="502"/>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Директор</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16</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4916</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4916</w:t>
            </w:r>
          </w:p>
        </w:tc>
      </w:tr>
      <w:tr w:rsidR="00555C25" w:rsidRPr="002C3E71" w:rsidTr="002B42CB">
        <w:trPr>
          <w:trHeight w:val="570"/>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lastRenderedPageBreak/>
              <w:t>2.</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Заступник директора</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15</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4546</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4546</w:t>
            </w:r>
          </w:p>
        </w:tc>
      </w:tr>
      <w:tr w:rsidR="00555C25" w:rsidRPr="002C3E71" w:rsidTr="002B42CB">
        <w:trPr>
          <w:trHeight w:val="570"/>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Головний бухгалтер</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14</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4264</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4264</w:t>
            </w:r>
          </w:p>
        </w:tc>
      </w:tr>
      <w:tr w:rsidR="00555C25" w:rsidRPr="002C3E71" w:rsidTr="002B42CB">
        <w:trPr>
          <w:trHeight w:val="570"/>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 xml:space="preserve">Економіст </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11</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3471</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3471</w:t>
            </w:r>
          </w:p>
        </w:tc>
      </w:tr>
      <w:tr w:rsidR="00555C25" w:rsidRPr="002C3E71" w:rsidTr="002B42CB">
        <w:trPr>
          <w:trHeight w:val="570"/>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5.</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Спеціаліст з кадрової роботи</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11</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3471</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3471</w:t>
            </w:r>
          </w:p>
        </w:tc>
      </w:tr>
      <w:tr w:rsidR="00555C25" w:rsidRPr="002C3E71" w:rsidTr="002B42CB">
        <w:trPr>
          <w:trHeight w:val="638"/>
        </w:trPr>
        <w:tc>
          <w:tcPr>
            <w:tcW w:w="992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r w:rsidRPr="002C3E71">
              <w:rPr>
                <w:b/>
                <w:sz w:val="28"/>
                <w:szCs w:val="28"/>
              </w:rPr>
              <w:t>2. Відділ інформаційно-ресурсного забезпечення</w:t>
            </w:r>
          </w:p>
        </w:tc>
      </w:tr>
      <w:tr w:rsidR="00555C25" w:rsidRPr="002C3E71" w:rsidTr="002B42CB">
        <w:trPr>
          <w:trHeight w:val="529"/>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2.1</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Керівник відділу інформаційно-ресурсного забезпечення</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12</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3735</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3735</w:t>
            </w:r>
          </w:p>
        </w:tc>
      </w:tr>
      <w:tr w:rsidR="00555C25" w:rsidRPr="002C3E71" w:rsidTr="002B42CB">
        <w:trPr>
          <w:trHeight w:val="529"/>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2.2</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Головний фахівець</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7</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r>
      <w:tr w:rsidR="00555C25" w:rsidRPr="002C3E71" w:rsidTr="002B42CB">
        <w:trPr>
          <w:trHeight w:val="529"/>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Головний фахівець</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7</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r>
      <w:tr w:rsidR="00555C25" w:rsidRPr="002C3E71" w:rsidTr="002B42CB">
        <w:trPr>
          <w:trHeight w:val="529"/>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Разом:</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9161</w:t>
            </w:r>
          </w:p>
        </w:tc>
      </w:tr>
      <w:tr w:rsidR="00555C25" w:rsidRPr="002C3E71" w:rsidTr="002B42CB">
        <w:trPr>
          <w:trHeight w:val="529"/>
        </w:trPr>
        <w:tc>
          <w:tcPr>
            <w:tcW w:w="992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b/>
                <w:sz w:val="28"/>
                <w:szCs w:val="28"/>
              </w:rPr>
              <w:t>3.Відділ організаційного розвитку пластового руху</w:t>
            </w:r>
          </w:p>
        </w:tc>
      </w:tr>
      <w:tr w:rsidR="00555C25" w:rsidRPr="002C3E71" w:rsidTr="002B42CB">
        <w:trPr>
          <w:trHeight w:val="529"/>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3.1</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Керівник відділу організаційного розвитку пластового руху</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12</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3735</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3735</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3.2</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Головний фахівець</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7</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3.3</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Головний фахівець</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7</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Разом:</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9161</w:t>
            </w:r>
          </w:p>
        </w:tc>
      </w:tr>
      <w:tr w:rsidR="00555C25" w:rsidRPr="002C3E71" w:rsidTr="002B42CB">
        <w:trPr>
          <w:trHeight w:val="517"/>
        </w:trPr>
        <w:tc>
          <w:tcPr>
            <w:tcW w:w="992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r w:rsidRPr="002C3E71">
              <w:rPr>
                <w:b/>
                <w:sz w:val="28"/>
                <w:szCs w:val="28"/>
              </w:rPr>
              <w:t>4. Відділ</w:t>
            </w:r>
            <w:r>
              <w:rPr>
                <w:b/>
                <w:sz w:val="28"/>
                <w:szCs w:val="28"/>
              </w:rPr>
              <w:t xml:space="preserve"> </w:t>
            </w:r>
            <w:r w:rsidRPr="002C3E71">
              <w:rPr>
                <w:b/>
                <w:sz w:val="28"/>
                <w:szCs w:val="28"/>
              </w:rPr>
              <w:t>підтримки неформальної освіти</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4.1</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Керівник відділу підтримки неформальної освіти</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12</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3735</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3735</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4.2</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Головний фахівець</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7</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4.3</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Головний фахівець</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7</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2713</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4.4</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Разом:</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3</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9161</w:t>
            </w:r>
          </w:p>
        </w:tc>
      </w:tr>
      <w:tr w:rsidR="00555C25" w:rsidRPr="002C3E71" w:rsidTr="002B42CB">
        <w:trPr>
          <w:trHeight w:val="517"/>
        </w:trPr>
        <w:tc>
          <w:tcPr>
            <w:tcW w:w="992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r w:rsidRPr="002C3E71">
              <w:rPr>
                <w:b/>
                <w:sz w:val="28"/>
                <w:szCs w:val="28"/>
              </w:rPr>
              <w:t>5. Допоміжний персонал</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5.1</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Медична сестра</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rPr>
              <w:t>1</w:t>
            </w:r>
            <w:r w:rsidRPr="002C3E71">
              <w:rPr>
                <w:sz w:val="28"/>
                <w:szCs w:val="28"/>
                <w:lang w:val="ru-RU"/>
              </w:rPr>
              <w:t>1</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rPr>
              <w:t>3</w:t>
            </w:r>
            <w:r w:rsidRPr="002C3E71">
              <w:rPr>
                <w:sz w:val="28"/>
                <w:szCs w:val="28"/>
                <w:lang w:val="ru-RU"/>
              </w:rPr>
              <w:t>471</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rPr>
              <w:t>3</w:t>
            </w:r>
            <w:r w:rsidRPr="002C3E71">
              <w:rPr>
                <w:sz w:val="28"/>
                <w:szCs w:val="28"/>
                <w:lang w:val="ru-RU"/>
              </w:rPr>
              <w:t>471</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5.2</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Охоронець</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2</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1921</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1921</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5.3</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Прибиральник приміщень</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2</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 xml:space="preserve">2 </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1921</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1921</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lastRenderedPageBreak/>
              <w:t>5.4</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Завгосп</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8</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2890</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2890</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5.5</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Двірник</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2</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1921</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1921</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5.6</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Кухар</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rPr>
              <w:t>1</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6</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2555</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2555</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5.7</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Електромонтер з ремонту та обслуговування електроустаткування</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0.5</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5</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1198</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1198</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5.8</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lang w:val="ru-RU"/>
              </w:rPr>
            </w:pPr>
            <w:proofErr w:type="spellStart"/>
            <w:r w:rsidRPr="002C3E71">
              <w:rPr>
                <w:sz w:val="28"/>
                <w:szCs w:val="28"/>
                <w:lang w:val="ru-RU"/>
              </w:rPr>
              <w:t>Слюсар</w:t>
            </w:r>
            <w:proofErr w:type="spellEnd"/>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0.5</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5</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lang w:val="ru-RU"/>
              </w:rPr>
              <w:t>1198</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r w:rsidRPr="002C3E71">
              <w:rPr>
                <w:sz w:val="28"/>
                <w:szCs w:val="28"/>
                <w:lang w:val="ru-RU"/>
              </w:rPr>
              <w:t>1198</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sz w:val="28"/>
                <w:szCs w:val="28"/>
              </w:rPr>
            </w:pPr>
            <w:r w:rsidRPr="002C3E71">
              <w:rPr>
                <w:sz w:val="28"/>
                <w:szCs w:val="28"/>
              </w:rPr>
              <w:t>Разом:</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9</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lang w:val="ru-RU"/>
              </w:rPr>
            </w:pPr>
            <w:r w:rsidRPr="002C3E71">
              <w:rPr>
                <w:sz w:val="28"/>
                <w:szCs w:val="28"/>
                <w:lang w:val="ru-RU"/>
              </w:rPr>
              <w:t>20917</w:t>
            </w:r>
          </w:p>
        </w:tc>
      </w:tr>
      <w:tr w:rsidR="00555C25" w:rsidRPr="002C3E71" w:rsidTr="002B42CB">
        <w:trPr>
          <w:trHeight w:val="517"/>
        </w:trPr>
        <w:tc>
          <w:tcPr>
            <w:tcW w:w="6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sz w:val="28"/>
                <w:szCs w:val="28"/>
              </w:rPr>
            </w:pP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55C25" w:rsidRPr="002C3E71" w:rsidRDefault="00555C25" w:rsidP="002B42CB">
            <w:pPr>
              <w:rPr>
                <w:b/>
                <w:sz w:val="28"/>
                <w:szCs w:val="28"/>
              </w:rPr>
            </w:pPr>
            <w:r w:rsidRPr="002C3E71">
              <w:rPr>
                <w:b/>
                <w:sz w:val="28"/>
                <w:szCs w:val="28"/>
              </w:rPr>
              <w:t>ВСЬОГО</w:t>
            </w:r>
          </w:p>
        </w:tc>
        <w:tc>
          <w:tcPr>
            <w:tcW w:w="14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lang w:val="ru-RU"/>
              </w:rPr>
            </w:pPr>
            <w:r w:rsidRPr="002C3E71">
              <w:rPr>
                <w:b/>
                <w:sz w:val="28"/>
                <w:szCs w:val="28"/>
                <w:lang w:val="ru-RU"/>
              </w:rPr>
              <w:t>23</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5C25" w:rsidRPr="002C3E71" w:rsidRDefault="00555C25" w:rsidP="002B42CB">
            <w:pPr>
              <w:jc w:val="center"/>
              <w:rPr>
                <w:b/>
                <w:sz w:val="28"/>
                <w:szCs w:val="28"/>
              </w:rPr>
            </w:pPr>
            <w:r w:rsidRPr="002C3E71">
              <w:rPr>
                <w:b/>
                <w:sz w:val="28"/>
                <w:szCs w:val="28"/>
              </w:rPr>
              <w:t>69068</w:t>
            </w:r>
          </w:p>
        </w:tc>
      </w:tr>
    </w:tbl>
    <w:p w:rsidR="00555C25" w:rsidRDefault="00555C25" w:rsidP="00555C25"/>
    <w:p w:rsidR="008E1D8D" w:rsidRDefault="008E1D8D"/>
    <w:sectPr w:rsidR="008E1D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CC"/>
    <w:family w:val="roman"/>
    <w:pitch w:val="variable"/>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2124"/>
        </w:tabs>
        <w:ind w:left="2124" w:firstLine="0"/>
      </w:pPr>
    </w:lvl>
    <w:lvl w:ilvl="1">
      <w:start w:val="1"/>
      <w:numFmt w:val="none"/>
      <w:suff w:val="nothing"/>
      <w:lvlText w:val=""/>
      <w:lvlJc w:val="left"/>
      <w:pPr>
        <w:tabs>
          <w:tab w:val="num" w:pos="2124"/>
        </w:tabs>
        <w:ind w:left="2124" w:firstLine="0"/>
      </w:pPr>
    </w:lvl>
    <w:lvl w:ilvl="2">
      <w:start w:val="1"/>
      <w:numFmt w:val="none"/>
      <w:suff w:val="nothing"/>
      <w:lvlText w:val=""/>
      <w:lvlJc w:val="left"/>
      <w:pPr>
        <w:tabs>
          <w:tab w:val="num" w:pos="2124"/>
        </w:tabs>
        <w:ind w:left="2124" w:firstLine="0"/>
      </w:pPr>
    </w:lvl>
    <w:lvl w:ilvl="3">
      <w:start w:val="1"/>
      <w:numFmt w:val="none"/>
      <w:suff w:val="nothing"/>
      <w:lvlText w:val=""/>
      <w:lvlJc w:val="left"/>
      <w:pPr>
        <w:tabs>
          <w:tab w:val="num" w:pos="2124"/>
        </w:tabs>
        <w:ind w:left="2124" w:firstLine="0"/>
      </w:pPr>
    </w:lvl>
    <w:lvl w:ilvl="4">
      <w:start w:val="1"/>
      <w:numFmt w:val="none"/>
      <w:suff w:val="nothing"/>
      <w:lvlText w:val=""/>
      <w:lvlJc w:val="left"/>
      <w:pPr>
        <w:tabs>
          <w:tab w:val="num" w:pos="2124"/>
        </w:tabs>
        <w:ind w:left="2124" w:firstLine="0"/>
      </w:pPr>
    </w:lvl>
    <w:lvl w:ilvl="5">
      <w:start w:val="1"/>
      <w:numFmt w:val="none"/>
      <w:suff w:val="nothing"/>
      <w:lvlText w:val=""/>
      <w:lvlJc w:val="left"/>
      <w:pPr>
        <w:tabs>
          <w:tab w:val="num" w:pos="2124"/>
        </w:tabs>
        <w:ind w:left="2124" w:firstLine="0"/>
      </w:pPr>
    </w:lvl>
    <w:lvl w:ilvl="6">
      <w:start w:val="1"/>
      <w:numFmt w:val="none"/>
      <w:suff w:val="nothing"/>
      <w:lvlText w:val=""/>
      <w:lvlJc w:val="left"/>
      <w:pPr>
        <w:tabs>
          <w:tab w:val="num" w:pos="2124"/>
        </w:tabs>
        <w:ind w:left="2124" w:firstLine="0"/>
      </w:pPr>
    </w:lvl>
    <w:lvl w:ilvl="7">
      <w:start w:val="1"/>
      <w:numFmt w:val="none"/>
      <w:suff w:val="nothing"/>
      <w:lvlText w:val=""/>
      <w:lvlJc w:val="left"/>
      <w:pPr>
        <w:tabs>
          <w:tab w:val="num" w:pos="2124"/>
        </w:tabs>
        <w:ind w:left="2124" w:firstLine="0"/>
      </w:pPr>
    </w:lvl>
    <w:lvl w:ilvl="8">
      <w:start w:val="1"/>
      <w:numFmt w:val="none"/>
      <w:suff w:val="nothing"/>
      <w:lvlText w:val=""/>
      <w:lvlJc w:val="left"/>
      <w:pPr>
        <w:tabs>
          <w:tab w:val="num" w:pos="2124"/>
        </w:tabs>
        <w:ind w:left="2124"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2" w15:restartNumberingAfterBreak="0">
    <w:nsid w:val="2516776E"/>
    <w:multiLevelType w:val="multilevel"/>
    <w:tmpl w:val="31A6344E"/>
    <w:lvl w:ilvl="0">
      <w:start w:val="6"/>
      <w:numFmt w:val="decimal"/>
      <w:lvlText w:val="%1"/>
      <w:lvlJc w:val="left"/>
      <w:pPr>
        <w:ind w:left="480" w:hanging="480"/>
      </w:pPr>
      <w:rPr>
        <w:rFonts w:hint="default"/>
      </w:rPr>
    </w:lvl>
    <w:lvl w:ilvl="1">
      <w:start w:val="2"/>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 w15:restartNumberingAfterBreak="0">
    <w:nsid w:val="54EC2951"/>
    <w:multiLevelType w:val="multilevel"/>
    <w:tmpl w:val="641634E6"/>
    <w:lvl w:ilvl="0">
      <w:start w:val="6"/>
      <w:numFmt w:val="decimal"/>
      <w:lvlText w:val="%1"/>
      <w:lvlJc w:val="left"/>
      <w:pPr>
        <w:ind w:left="480" w:hanging="480"/>
      </w:pPr>
      <w:rPr>
        <w:rFonts w:hint="default"/>
      </w:rPr>
    </w:lvl>
    <w:lvl w:ilvl="1">
      <w:start w:val="2"/>
      <w:numFmt w:val="decimal"/>
      <w:lvlText w:val="%1.%2"/>
      <w:lvlJc w:val="left"/>
      <w:pPr>
        <w:ind w:left="832" w:hanging="48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 w15:restartNumberingAfterBreak="0">
    <w:nsid w:val="614A138F"/>
    <w:multiLevelType w:val="multilevel"/>
    <w:tmpl w:val="2F206D02"/>
    <w:lvl w:ilvl="0">
      <w:start w:val="6"/>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690658F3"/>
    <w:multiLevelType w:val="multilevel"/>
    <w:tmpl w:val="42148086"/>
    <w:lvl w:ilvl="0">
      <w:start w:val="1"/>
      <w:numFmt w:val="bullet"/>
      <w:lvlText w:val=""/>
      <w:lvlJc w:val="left"/>
      <w:pPr>
        <w:ind w:left="720" w:hanging="360"/>
      </w:pPr>
      <w:rPr>
        <w:rFonts w:ascii="Wingdings" w:hAnsi="Wingdings" w:cs="Wingdings" w:hint="default"/>
        <w:sz w:val="24"/>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6" w15:restartNumberingAfterBreak="0">
    <w:nsid w:val="72FB63B8"/>
    <w:multiLevelType w:val="multilevel"/>
    <w:tmpl w:val="B1F221E4"/>
    <w:lvl w:ilvl="0">
      <w:start w:val="6"/>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 w:numId="3">
    <w:abstractNumId w:val="5"/>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59C"/>
    <w:rsid w:val="00555C25"/>
    <w:rsid w:val="008E1D8D"/>
    <w:rsid w:val="00C03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055B8"/>
  <w15:chartTrackingRefBased/>
  <w15:docId w15:val="{F554537F-DF38-45F5-BE79-BE3F121FD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C25"/>
    <w:pPr>
      <w:suppressAutoHyphens/>
      <w:spacing w:after="0" w:line="240" w:lineRule="auto"/>
    </w:pPr>
    <w:rPr>
      <w:rFonts w:ascii="Times New Roman" w:eastAsia="Times New Roman" w:hAnsi="Times New Roman" w:cs="Times New Roman"/>
      <w:sz w:val="24"/>
      <w:szCs w:val="24"/>
      <w:lang w:val="uk-UA" w:eastAsia="zh-CN"/>
    </w:rPr>
  </w:style>
  <w:style w:type="paragraph" w:styleId="1">
    <w:name w:val="heading 1"/>
    <w:basedOn w:val="a"/>
    <w:next w:val="a"/>
    <w:link w:val="10"/>
    <w:qFormat/>
    <w:rsid w:val="00555C25"/>
    <w:pPr>
      <w:keepNext/>
      <w:numPr>
        <w:numId w:val="1"/>
      </w:numPr>
      <w:outlineLvl w:val="0"/>
    </w:pPr>
    <w:rPr>
      <w:szCs w:val="20"/>
    </w:rPr>
  </w:style>
  <w:style w:type="paragraph" w:styleId="2">
    <w:name w:val="heading 2"/>
    <w:basedOn w:val="a"/>
    <w:next w:val="a"/>
    <w:link w:val="20"/>
    <w:qFormat/>
    <w:rsid w:val="00555C25"/>
    <w:pPr>
      <w:keepNext/>
      <w:numPr>
        <w:ilvl w:val="1"/>
        <w:numId w:val="1"/>
      </w:numPr>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5C25"/>
    <w:rPr>
      <w:rFonts w:ascii="Times New Roman" w:eastAsia="Times New Roman" w:hAnsi="Times New Roman" w:cs="Times New Roman"/>
      <w:sz w:val="24"/>
      <w:szCs w:val="20"/>
      <w:lang w:val="uk-UA" w:eastAsia="zh-CN"/>
    </w:rPr>
  </w:style>
  <w:style w:type="character" w:customStyle="1" w:styleId="20">
    <w:name w:val="Заголовок 2 Знак"/>
    <w:basedOn w:val="a0"/>
    <w:link w:val="2"/>
    <w:rsid w:val="00555C25"/>
    <w:rPr>
      <w:rFonts w:ascii="Times New Roman" w:eastAsia="Times New Roman" w:hAnsi="Times New Roman" w:cs="Times New Roman"/>
      <w:b/>
      <w:sz w:val="20"/>
      <w:szCs w:val="20"/>
      <w:lang w:val="uk-UA" w:eastAsia="zh-CN"/>
    </w:rPr>
  </w:style>
  <w:style w:type="paragraph" w:styleId="a3">
    <w:name w:val="List Paragraph"/>
    <w:basedOn w:val="a"/>
    <w:qFormat/>
    <w:rsid w:val="00555C25"/>
    <w:pPr>
      <w:spacing w:line="360" w:lineRule="auto"/>
      <w:ind w:left="720" w:firstLine="709"/>
    </w:pPr>
    <w:rPr>
      <w:rFonts w:eastAsia="Calibri"/>
      <w:sz w:val="28"/>
      <w:szCs w:val="28"/>
      <w:lang w:val="ru-RU"/>
    </w:rPr>
  </w:style>
  <w:style w:type="paragraph" w:customStyle="1" w:styleId="ListParagraph">
    <w:name w:val="List Paragraph"/>
    <w:basedOn w:val="a"/>
    <w:rsid w:val="00555C25"/>
    <w:pPr>
      <w:ind w:left="720"/>
      <w:contextualSpacing/>
    </w:pPr>
  </w:style>
  <w:style w:type="paragraph" w:styleId="a4">
    <w:name w:val="No Spacing"/>
    <w:qFormat/>
    <w:rsid w:val="00555C25"/>
    <w:pPr>
      <w:spacing w:after="0" w:line="240" w:lineRule="auto"/>
      <w:ind w:firstLine="709"/>
    </w:pPr>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2885</Words>
  <Characters>16448</Characters>
  <Application>Microsoft Office Word</Application>
  <DocSecurity>0</DocSecurity>
  <Lines>137</Lines>
  <Paragraphs>38</Paragraphs>
  <ScaleCrop>false</ScaleCrop>
  <Company/>
  <LinksUpToDate>false</LinksUpToDate>
  <CharactersWithSpaces>19295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2018-07-26T10:39:00Z</dcterms:created>
  <dcterms:modified xsi:type="dcterms:W3CDTF">2018-07-26T10:39:00Z</dcterms:modified>
</cp:coreProperties>
</file>